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76" w:rsidRPr="0006278E" w:rsidRDefault="00B3448D" w:rsidP="00D3517F">
      <w:pPr>
        <w:pBdr>
          <w:top w:val="single" w:sz="18" w:space="0" w:color="auto"/>
          <w:bottom w:val="single" w:sz="18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78E">
        <w:rPr>
          <w:rFonts w:ascii="Times New Roman" w:hAnsi="Times New Roman" w:cs="Times New Roman"/>
          <w:b/>
          <w:sz w:val="26"/>
          <w:szCs w:val="26"/>
        </w:rPr>
        <w:t>А</w:t>
      </w:r>
      <w:r w:rsidR="006263BF" w:rsidRPr="0006278E">
        <w:rPr>
          <w:rFonts w:ascii="Times New Roman" w:hAnsi="Times New Roman" w:cs="Times New Roman"/>
          <w:b/>
          <w:sz w:val="26"/>
          <w:szCs w:val="26"/>
        </w:rPr>
        <w:t>дминистрация</w:t>
      </w:r>
      <w:r w:rsidR="00B34CD7" w:rsidRPr="000627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61A1" w:rsidRPr="0006278E">
        <w:rPr>
          <w:rFonts w:ascii="Times New Roman" w:hAnsi="Times New Roman" w:cs="Times New Roman"/>
          <w:b/>
          <w:sz w:val="26"/>
          <w:szCs w:val="26"/>
        </w:rPr>
        <w:t>Цацинского</w:t>
      </w:r>
      <w:r w:rsidR="00A20576" w:rsidRPr="0006278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6263BF" w:rsidRPr="0006278E" w:rsidRDefault="006263BF" w:rsidP="00D3517F">
      <w:pPr>
        <w:pBdr>
          <w:top w:val="single" w:sz="18" w:space="0" w:color="auto"/>
          <w:bottom w:val="single" w:sz="18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78E">
        <w:rPr>
          <w:rFonts w:ascii="Times New Roman" w:hAnsi="Times New Roman" w:cs="Times New Roman"/>
          <w:b/>
          <w:sz w:val="26"/>
          <w:szCs w:val="26"/>
        </w:rPr>
        <w:t>Светлоярского муниципального района Волгоградской области</w:t>
      </w:r>
    </w:p>
    <w:p w:rsidR="006263BF" w:rsidRPr="0006278E" w:rsidRDefault="006263BF" w:rsidP="006263B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63BF" w:rsidRPr="0006278E" w:rsidRDefault="006263BF" w:rsidP="006263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78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263BF" w:rsidRPr="0006278E" w:rsidRDefault="00D74A15" w:rsidP="006263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</w:t>
      </w:r>
      <w:r w:rsidR="009005C7" w:rsidRPr="0006278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A20576" w:rsidRPr="0006278E">
        <w:rPr>
          <w:rFonts w:ascii="Times New Roman" w:hAnsi="Times New Roman" w:cs="Times New Roman"/>
          <w:sz w:val="26"/>
          <w:szCs w:val="26"/>
        </w:rPr>
        <w:t>.</w:t>
      </w:r>
      <w:r w:rsidR="000C655D" w:rsidRPr="0006278E">
        <w:rPr>
          <w:rFonts w:ascii="Times New Roman" w:hAnsi="Times New Roman" w:cs="Times New Roman"/>
          <w:sz w:val="26"/>
          <w:szCs w:val="26"/>
        </w:rPr>
        <w:t>201</w:t>
      </w:r>
      <w:r w:rsidR="00007EDC">
        <w:rPr>
          <w:rFonts w:ascii="Times New Roman" w:hAnsi="Times New Roman" w:cs="Times New Roman"/>
          <w:sz w:val="26"/>
          <w:szCs w:val="26"/>
        </w:rPr>
        <w:t>9</w:t>
      </w:r>
      <w:r w:rsidR="003416F3">
        <w:rPr>
          <w:rFonts w:ascii="Times New Roman" w:hAnsi="Times New Roman" w:cs="Times New Roman"/>
          <w:sz w:val="26"/>
          <w:szCs w:val="26"/>
        </w:rPr>
        <w:tab/>
      </w:r>
      <w:r w:rsidR="003416F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6263BF" w:rsidRPr="0006278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62</w:t>
      </w:r>
    </w:p>
    <w:p w:rsidR="00A20576" w:rsidRPr="0006278E" w:rsidRDefault="00A20576" w:rsidP="00F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78E">
        <w:rPr>
          <w:rFonts w:ascii="Times New Roman" w:eastAsia="Times New Roman" w:hAnsi="Times New Roman" w:cs="Times New Roman"/>
          <w:sz w:val="26"/>
          <w:szCs w:val="26"/>
        </w:rPr>
        <w:t>Об утверждении отч</w:t>
      </w:r>
      <w:r w:rsidR="0070092B" w:rsidRPr="0006278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>та об исполнении</w:t>
      </w:r>
    </w:p>
    <w:p w:rsidR="0006278E" w:rsidRDefault="00A20576" w:rsidP="00F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бюджета </w:t>
      </w:r>
      <w:r w:rsidR="00EE61A1" w:rsidRPr="0006278E">
        <w:rPr>
          <w:rFonts w:ascii="Times New Roman" w:eastAsia="Times New Roman" w:hAnsi="Times New Roman" w:cs="Times New Roman"/>
          <w:sz w:val="26"/>
          <w:szCs w:val="26"/>
        </w:rPr>
        <w:t>Цацинского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 сельского</w:t>
      </w:r>
      <w:r w:rsidR="00062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>поселения</w:t>
      </w:r>
    </w:p>
    <w:p w:rsidR="0006278E" w:rsidRDefault="0006278E" w:rsidP="00F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Светлоярского муниципального района</w:t>
      </w:r>
    </w:p>
    <w:p w:rsidR="00A20576" w:rsidRPr="0006278E" w:rsidRDefault="0006278E" w:rsidP="00F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Волгоградской области </w:t>
      </w:r>
      <w:r w:rsidR="00A20576" w:rsidRPr="0006278E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5A759A">
        <w:rPr>
          <w:rFonts w:ascii="Times New Roman" w:eastAsia="Times New Roman" w:hAnsi="Times New Roman" w:cs="Times New Roman"/>
          <w:sz w:val="26"/>
          <w:szCs w:val="26"/>
        </w:rPr>
        <w:t>9 месяцев</w:t>
      </w:r>
      <w:r w:rsidR="00D60F2F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007EDC">
        <w:rPr>
          <w:rFonts w:ascii="Times New Roman" w:eastAsia="Times New Roman" w:hAnsi="Times New Roman" w:cs="Times New Roman"/>
          <w:sz w:val="26"/>
          <w:szCs w:val="26"/>
        </w:rPr>
        <w:t>9</w:t>
      </w:r>
      <w:r w:rsidR="00106AB3" w:rsidRPr="00062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0576" w:rsidRPr="0006278E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A20576" w:rsidRPr="0006278E" w:rsidRDefault="00A20576" w:rsidP="0020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50C9" w:rsidRPr="0006278E" w:rsidRDefault="009950C9" w:rsidP="0020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="00E16E2C" w:rsidRPr="0006278E">
        <w:rPr>
          <w:rFonts w:ascii="Times New Roman" w:eastAsia="Times New Roman" w:hAnsi="Times New Roman" w:cs="Times New Roman"/>
          <w:sz w:val="26"/>
          <w:szCs w:val="26"/>
        </w:rPr>
        <w:t>со ст</w:t>
      </w:r>
      <w:r w:rsidR="00676A9E" w:rsidRPr="0006278E">
        <w:rPr>
          <w:rFonts w:ascii="Times New Roman" w:eastAsia="Times New Roman" w:hAnsi="Times New Roman" w:cs="Times New Roman"/>
          <w:sz w:val="26"/>
          <w:szCs w:val="26"/>
        </w:rPr>
        <w:t>ать</w:t>
      </w:r>
      <w:r w:rsidR="0070092B" w:rsidRPr="0006278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676A9E" w:rsidRPr="0006278E">
        <w:rPr>
          <w:rFonts w:ascii="Times New Roman" w:eastAsia="Times New Roman" w:hAnsi="Times New Roman" w:cs="Times New Roman"/>
          <w:sz w:val="26"/>
          <w:szCs w:val="26"/>
        </w:rPr>
        <w:t>й</w:t>
      </w:r>
      <w:r w:rsidR="00E16E2C" w:rsidRPr="0006278E">
        <w:rPr>
          <w:rFonts w:ascii="Times New Roman" w:eastAsia="Times New Roman" w:hAnsi="Times New Roman" w:cs="Times New Roman"/>
          <w:sz w:val="26"/>
          <w:szCs w:val="26"/>
        </w:rPr>
        <w:t xml:space="preserve"> 264.2 Бюджетного Кодекса Российской Федерации, 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D6B92" w:rsidRPr="0006278E">
        <w:rPr>
          <w:rFonts w:ascii="Times New Roman" w:eastAsia="Times New Roman" w:hAnsi="Times New Roman" w:cs="Times New Roman"/>
          <w:sz w:val="26"/>
          <w:szCs w:val="26"/>
        </w:rPr>
        <w:t xml:space="preserve"> пунктом 1 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>ст</w:t>
      </w:r>
      <w:r w:rsidR="00676A9E" w:rsidRPr="0006278E">
        <w:rPr>
          <w:rFonts w:ascii="Times New Roman" w:eastAsia="Times New Roman" w:hAnsi="Times New Roman" w:cs="Times New Roman"/>
          <w:sz w:val="26"/>
          <w:szCs w:val="26"/>
        </w:rPr>
        <w:t>ать</w:t>
      </w:r>
      <w:r w:rsidR="002D6B92" w:rsidRPr="0006278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F3936" w:rsidRPr="00062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6B92" w:rsidRPr="0006278E">
        <w:rPr>
          <w:rFonts w:ascii="Times New Roman" w:eastAsia="Times New Roman" w:hAnsi="Times New Roman" w:cs="Times New Roman"/>
          <w:sz w:val="26"/>
          <w:szCs w:val="26"/>
        </w:rPr>
        <w:t>2</w:t>
      </w:r>
      <w:r w:rsidR="00FF6553" w:rsidRPr="0006278E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 Положения о бюджетном процессе </w:t>
      </w:r>
      <w:r w:rsidR="00A20576" w:rsidRPr="0006278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EE61A1" w:rsidRPr="0006278E">
        <w:rPr>
          <w:rFonts w:ascii="Times New Roman" w:eastAsia="Times New Roman" w:hAnsi="Times New Roman" w:cs="Times New Roman"/>
          <w:sz w:val="26"/>
          <w:szCs w:val="26"/>
        </w:rPr>
        <w:t>Цацинском</w:t>
      </w:r>
      <w:r w:rsidR="00A20576" w:rsidRPr="0006278E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поселении,</w:t>
      </w:r>
      <w:r w:rsidR="00E16E2C" w:rsidRPr="0006278E">
        <w:rPr>
          <w:rFonts w:ascii="Times New Roman" w:eastAsia="Times New Roman" w:hAnsi="Times New Roman" w:cs="Times New Roman"/>
          <w:sz w:val="26"/>
          <w:szCs w:val="26"/>
        </w:rPr>
        <w:t xml:space="preserve"> утвержд</w:t>
      </w:r>
      <w:r w:rsidR="0070092B" w:rsidRPr="0006278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E16E2C" w:rsidRPr="0006278E">
        <w:rPr>
          <w:rFonts w:ascii="Times New Roman" w:eastAsia="Times New Roman" w:hAnsi="Times New Roman" w:cs="Times New Roman"/>
          <w:sz w:val="26"/>
          <w:szCs w:val="26"/>
        </w:rPr>
        <w:t xml:space="preserve">нного </w:t>
      </w:r>
      <w:r w:rsidR="00A20576" w:rsidRPr="0006278E">
        <w:rPr>
          <w:rFonts w:ascii="Times New Roman" w:eastAsia="Times New Roman" w:hAnsi="Times New Roman" w:cs="Times New Roman"/>
          <w:sz w:val="26"/>
          <w:szCs w:val="26"/>
        </w:rPr>
        <w:t>р</w:t>
      </w:r>
      <w:r w:rsidR="00E16E2C" w:rsidRPr="0006278E">
        <w:rPr>
          <w:rFonts w:ascii="Times New Roman" w:eastAsia="Times New Roman" w:hAnsi="Times New Roman" w:cs="Times New Roman"/>
          <w:sz w:val="26"/>
          <w:szCs w:val="26"/>
        </w:rPr>
        <w:t xml:space="preserve">ешением </w:t>
      </w:r>
      <w:r w:rsidR="00A20576" w:rsidRPr="0006278E">
        <w:rPr>
          <w:rFonts w:ascii="Times New Roman" w:eastAsia="Times New Roman" w:hAnsi="Times New Roman" w:cs="Times New Roman"/>
          <w:sz w:val="26"/>
          <w:szCs w:val="26"/>
        </w:rPr>
        <w:t xml:space="preserve">Совета депутатов </w:t>
      </w:r>
      <w:r w:rsidR="00EE61A1" w:rsidRPr="0006278E">
        <w:rPr>
          <w:rFonts w:ascii="Times New Roman" w:eastAsia="Times New Roman" w:hAnsi="Times New Roman" w:cs="Times New Roman"/>
          <w:sz w:val="26"/>
          <w:szCs w:val="26"/>
        </w:rPr>
        <w:t>Цацинского</w:t>
      </w:r>
      <w:r w:rsidR="009858B1" w:rsidRPr="00062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0576" w:rsidRPr="0006278E">
        <w:rPr>
          <w:rFonts w:ascii="Times New Roman" w:eastAsia="Times New Roman" w:hAnsi="Times New Roman" w:cs="Times New Roman"/>
          <w:sz w:val="26"/>
          <w:szCs w:val="26"/>
        </w:rPr>
        <w:t xml:space="preserve">сельского </w:t>
      </w:r>
      <w:r w:rsidR="009E4903" w:rsidRPr="0006278E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="00E16E2C" w:rsidRPr="0006278E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B81EB0" w:rsidRPr="0006278E">
        <w:rPr>
          <w:rFonts w:ascii="Times New Roman" w:eastAsia="Times New Roman" w:hAnsi="Times New Roman" w:cs="Times New Roman"/>
          <w:sz w:val="26"/>
          <w:szCs w:val="26"/>
        </w:rPr>
        <w:t>2</w:t>
      </w:r>
      <w:r w:rsidR="00EE61A1" w:rsidRPr="0006278E">
        <w:rPr>
          <w:rFonts w:ascii="Times New Roman" w:eastAsia="Times New Roman" w:hAnsi="Times New Roman" w:cs="Times New Roman"/>
          <w:sz w:val="26"/>
          <w:szCs w:val="26"/>
        </w:rPr>
        <w:t>5</w:t>
      </w:r>
      <w:r w:rsidR="000940D3" w:rsidRPr="0006278E">
        <w:rPr>
          <w:rFonts w:ascii="Times New Roman" w:eastAsia="Times New Roman" w:hAnsi="Times New Roman" w:cs="Times New Roman"/>
          <w:sz w:val="26"/>
          <w:szCs w:val="26"/>
        </w:rPr>
        <w:t>.0</w:t>
      </w:r>
      <w:r w:rsidR="00EE61A1" w:rsidRPr="0006278E">
        <w:rPr>
          <w:rFonts w:ascii="Times New Roman" w:eastAsia="Times New Roman" w:hAnsi="Times New Roman" w:cs="Times New Roman"/>
          <w:sz w:val="26"/>
          <w:szCs w:val="26"/>
        </w:rPr>
        <w:t>4</w:t>
      </w:r>
      <w:r w:rsidR="000940D3" w:rsidRPr="0006278E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2D6B92" w:rsidRPr="0006278E">
        <w:rPr>
          <w:rFonts w:ascii="Times New Roman" w:eastAsia="Times New Roman" w:hAnsi="Times New Roman" w:cs="Times New Roman"/>
          <w:sz w:val="26"/>
          <w:szCs w:val="26"/>
        </w:rPr>
        <w:t xml:space="preserve">6 </w:t>
      </w:r>
      <w:r w:rsidR="00E16E2C" w:rsidRPr="0006278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9005C7" w:rsidRPr="00062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61A1" w:rsidRPr="0006278E">
        <w:rPr>
          <w:rFonts w:ascii="Times New Roman" w:eastAsia="Times New Roman" w:hAnsi="Times New Roman" w:cs="Times New Roman"/>
          <w:sz w:val="26"/>
          <w:szCs w:val="26"/>
        </w:rPr>
        <w:t>29</w:t>
      </w:r>
      <w:r w:rsidR="00C35020" w:rsidRPr="0006278E">
        <w:rPr>
          <w:rFonts w:ascii="Times New Roman" w:eastAsia="Times New Roman" w:hAnsi="Times New Roman" w:cs="Times New Roman"/>
          <w:sz w:val="26"/>
          <w:szCs w:val="26"/>
        </w:rPr>
        <w:t>/</w:t>
      </w:r>
      <w:r w:rsidR="00EE61A1" w:rsidRPr="0006278E">
        <w:rPr>
          <w:rFonts w:ascii="Times New Roman" w:eastAsia="Times New Roman" w:hAnsi="Times New Roman" w:cs="Times New Roman"/>
          <w:sz w:val="26"/>
          <w:szCs w:val="26"/>
        </w:rPr>
        <w:t>74</w:t>
      </w:r>
      <w:r w:rsidR="00E16E2C" w:rsidRPr="0006278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EC3FEC" w:rsidRPr="0006278E" w:rsidRDefault="00EC3FEC" w:rsidP="0020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50C9" w:rsidRPr="0006278E" w:rsidRDefault="00B3448D" w:rsidP="00B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6278E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 о с т а н о в л я ю</w:t>
      </w:r>
      <w:r w:rsidR="009950C9" w:rsidRPr="0006278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3448D" w:rsidRPr="0006278E" w:rsidRDefault="00B3448D" w:rsidP="00203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6632" w:rsidRPr="00EB79FE" w:rsidRDefault="00FF6632" w:rsidP="0070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1. Утвердить отчет об исполнении бюджета </w:t>
      </w:r>
      <w:r w:rsidR="00EE61A1" w:rsidRPr="0006278E">
        <w:rPr>
          <w:rFonts w:ascii="Times New Roman" w:eastAsia="Times New Roman" w:hAnsi="Times New Roman" w:cs="Times New Roman"/>
          <w:sz w:val="26"/>
          <w:szCs w:val="26"/>
        </w:rPr>
        <w:t>Цацинского</w:t>
      </w:r>
      <w:r w:rsidR="00C35020" w:rsidRPr="0006278E"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  <w:r w:rsidR="009E4903" w:rsidRPr="0006278E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 w:rsidR="005A759A">
        <w:rPr>
          <w:rFonts w:ascii="Times New Roman" w:eastAsia="Times New Roman" w:hAnsi="Times New Roman" w:cs="Times New Roman"/>
          <w:sz w:val="26"/>
          <w:szCs w:val="26"/>
        </w:rPr>
        <w:t>9 месяцев</w:t>
      </w:r>
      <w:r w:rsidR="00D60F2F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007EDC">
        <w:rPr>
          <w:rFonts w:ascii="Times New Roman" w:eastAsia="Times New Roman" w:hAnsi="Times New Roman" w:cs="Times New Roman"/>
          <w:sz w:val="26"/>
          <w:szCs w:val="26"/>
        </w:rPr>
        <w:t>9</w:t>
      </w:r>
      <w:r w:rsidR="00160D0F" w:rsidRPr="00062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DE7A89" w:rsidRPr="0006278E">
        <w:rPr>
          <w:rFonts w:ascii="Times New Roman" w:eastAsia="Times New Roman" w:hAnsi="Times New Roman" w:cs="Times New Roman"/>
          <w:sz w:val="26"/>
          <w:szCs w:val="26"/>
        </w:rPr>
        <w:t xml:space="preserve"> по доходам в сумме </w:t>
      </w:r>
      <w:r w:rsidR="00B04E2C">
        <w:rPr>
          <w:rFonts w:ascii="Times New Roman" w:eastAsia="Times New Roman" w:hAnsi="Times New Roman" w:cs="Times New Roman"/>
          <w:sz w:val="26"/>
          <w:szCs w:val="26"/>
        </w:rPr>
        <w:t>5 551,</w:t>
      </w:r>
      <w:r w:rsidR="006D2BA7">
        <w:rPr>
          <w:rFonts w:ascii="Times New Roman" w:eastAsia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="0070092B" w:rsidRPr="00EB79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7A89" w:rsidRPr="00EB79FE">
        <w:rPr>
          <w:rFonts w:ascii="Times New Roman" w:eastAsia="Times New Roman" w:hAnsi="Times New Roman" w:cs="Times New Roman"/>
          <w:sz w:val="26"/>
          <w:szCs w:val="26"/>
        </w:rPr>
        <w:t>тыс. руб</w:t>
      </w:r>
      <w:r w:rsidR="002733C6" w:rsidRPr="00EB79FE">
        <w:rPr>
          <w:rFonts w:ascii="Times New Roman" w:eastAsia="Times New Roman" w:hAnsi="Times New Roman" w:cs="Times New Roman"/>
          <w:sz w:val="26"/>
          <w:szCs w:val="26"/>
        </w:rPr>
        <w:t>лей</w:t>
      </w:r>
      <w:r w:rsidR="00DE7A89" w:rsidRPr="00EB79FE">
        <w:rPr>
          <w:rFonts w:ascii="Times New Roman" w:eastAsia="Times New Roman" w:hAnsi="Times New Roman" w:cs="Times New Roman"/>
          <w:sz w:val="26"/>
          <w:szCs w:val="26"/>
        </w:rPr>
        <w:t xml:space="preserve">, по расходам в сумме </w:t>
      </w:r>
      <w:r w:rsidR="005A759A">
        <w:rPr>
          <w:rFonts w:ascii="Times New Roman" w:eastAsia="Times New Roman" w:hAnsi="Times New Roman" w:cs="Times New Roman"/>
          <w:sz w:val="26"/>
          <w:szCs w:val="26"/>
        </w:rPr>
        <w:t>6 396,2</w:t>
      </w:r>
      <w:r w:rsidR="00FF3936" w:rsidRPr="00EB79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33C6" w:rsidRPr="00EB79FE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EB79FE">
        <w:rPr>
          <w:rFonts w:ascii="Times New Roman" w:eastAsia="Times New Roman" w:hAnsi="Times New Roman" w:cs="Times New Roman"/>
          <w:sz w:val="26"/>
          <w:szCs w:val="26"/>
        </w:rPr>
        <w:t xml:space="preserve"> с превышение</w:t>
      </w:r>
      <w:r w:rsidR="00D93993" w:rsidRPr="00EB79FE">
        <w:rPr>
          <w:rFonts w:ascii="Times New Roman" w:eastAsia="Times New Roman" w:hAnsi="Times New Roman" w:cs="Times New Roman"/>
          <w:sz w:val="26"/>
          <w:szCs w:val="26"/>
        </w:rPr>
        <w:t>м</w:t>
      </w:r>
      <w:r w:rsidR="00FF3936" w:rsidRPr="00EB79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79FE" w:rsidRPr="00EB79FE">
        <w:rPr>
          <w:rFonts w:ascii="Times New Roman" w:eastAsia="Times New Roman" w:hAnsi="Times New Roman" w:cs="Times New Roman"/>
          <w:sz w:val="26"/>
          <w:szCs w:val="26"/>
        </w:rPr>
        <w:t>рас</w:t>
      </w:r>
      <w:r w:rsidRPr="00EB79FE">
        <w:rPr>
          <w:rFonts w:ascii="Times New Roman" w:eastAsia="Times New Roman" w:hAnsi="Times New Roman" w:cs="Times New Roman"/>
          <w:sz w:val="26"/>
          <w:szCs w:val="26"/>
        </w:rPr>
        <w:t>ход</w:t>
      </w:r>
      <w:r w:rsidR="002733C6" w:rsidRPr="00EB79FE">
        <w:rPr>
          <w:rFonts w:ascii="Times New Roman" w:eastAsia="Times New Roman" w:hAnsi="Times New Roman" w:cs="Times New Roman"/>
          <w:sz w:val="26"/>
          <w:szCs w:val="26"/>
        </w:rPr>
        <w:t xml:space="preserve">ов над </w:t>
      </w:r>
      <w:r w:rsidR="00EB79FE" w:rsidRPr="00EB79FE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2733C6" w:rsidRPr="00EB79FE">
        <w:rPr>
          <w:rFonts w:ascii="Times New Roman" w:eastAsia="Times New Roman" w:hAnsi="Times New Roman" w:cs="Times New Roman"/>
          <w:sz w:val="26"/>
          <w:szCs w:val="26"/>
        </w:rPr>
        <w:t>ходами</w:t>
      </w:r>
      <w:r w:rsidRPr="00EB79F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EB79FE" w:rsidRPr="00EB79FE">
        <w:rPr>
          <w:rFonts w:ascii="Times New Roman" w:eastAsia="Times New Roman" w:hAnsi="Times New Roman" w:cs="Times New Roman"/>
          <w:sz w:val="26"/>
          <w:szCs w:val="26"/>
        </w:rPr>
        <w:t>де</w:t>
      </w:r>
      <w:r w:rsidRPr="00EB79FE">
        <w:rPr>
          <w:rFonts w:ascii="Times New Roman" w:eastAsia="Times New Roman" w:hAnsi="Times New Roman" w:cs="Times New Roman"/>
          <w:sz w:val="26"/>
          <w:szCs w:val="26"/>
        </w:rPr>
        <w:t>фицит</w:t>
      </w:r>
      <w:r w:rsidR="002733C6" w:rsidRPr="00EB79FE">
        <w:rPr>
          <w:rFonts w:ascii="Times New Roman" w:eastAsia="Times New Roman" w:hAnsi="Times New Roman" w:cs="Times New Roman"/>
          <w:sz w:val="26"/>
          <w:szCs w:val="26"/>
        </w:rPr>
        <w:t xml:space="preserve"> бюджета) в сумме </w:t>
      </w:r>
      <w:r w:rsidR="00B04E2C">
        <w:rPr>
          <w:rFonts w:ascii="Times New Roman" w:eastAsia="Times New Roman" w:hAnsi="Times New Roman" w:cs="Times New Roman"/>
          <w:sz w:val="26"/>
          <w:szCs w:val="26"/>
        </w:rPr>
        <w:t>844,6</w:t>
      </w:r>
      <w:r w:rsidR="00EB79FE" w:rsidRPr="00EB79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79FE">
        <w:rPr>
          <w:rFonts w:ascii="Times New Roman" w:eastAsia="Times New Roman" w:hAnsi="Times New Roman" w:cs="Times New Roman"/>
          <w:sz w:val="26"/>
          <w:szCs w:val="26"/>
        </w:rPr>
        <w:t xml:space="preserve"> тыс. руб</w:t>
      </w:r>
      <w:r w:rsidR="002733C6" w:rsidRPr="00EB79FE">
        <w:rPr>
          <w:rFonts w:ascii="Times New Roman" w:eastAsia="Times New Roman" w:hAnsi="Times New Roman" w:cs="Times New Roman"/>
          <w:sz w:val="26"/>
          <w:szCs w:val="26"/>
        </w:rPr>
        <w:t>лей</w:t>
      </w:r>
      <w:r w:rsidR="004B47C9" w:rsidRPr="00EB79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79FE">
        <w:rPr>
          <w:rFonts w:ascii="Times New Roman" w:eastAsia="Times New Roman" w:hAnsi="Times New Roman" w:cs="Times New Roman"/>
          <w:sz w:val="26"/>
          <w:szCs w:val="26"/>
        </w:rPr>
        <w:t>и следующие показатели:</w:t>
      </w:r>
    </w:p>
    <w:p w:rsidR="00FF6632" w:rsidRPr="0006278E" w:rsidRDefault="00FF6632" w:rsidP="0070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877C9" w:rsidRPr="0006278E">
        <w:rPr>
          <w:rFonts w:ascii="Times New Roman" w:eastAsia="Times New Roman" w:hAnsi="Times New Roman" w:cs="Times New Roman"/>
          <w:sz w:val="26"/>
          <w:szCs w:val="26"/>
        </w:rPr>
        <w:t xml:space="preserve">исполнение </w:t>
      </w:r>
      <w:r w:rsidR="003D7D4E" w:rsidRPr="0006278E">
        <w:rPr>
          <w:rFonts w:ascii="Times New Roman" w:eastAsia="Times New Roman" w:hAnsi="Times New Roman" w:cs="Times New Roman"/>
          <w:sz w:val="26"/>
          <w:szCs w:val="26"/>
        </w:rPr>
        <w:t xml:space="preserve">доходов бюджета </w:t>
      </w:r>
      <w:r w:rsidR="00EE61A1" w:rsidRPr="0006278E">
        <w:rPr>
          <w:rFonts w:ascii="Times New Roman" w:eastAsia="Times New Roman" w:hAnsi="Times New Roman" w:cs="Times New Roman"/>
          <w:sz w:val="26"/>
          <w:szCs w:val="26"/>
        </w:rPr>
        <w:t>Цацинского</w:t>
      </w:r>
      <w:r w:rsidR="003D7D4E" w:rsidRPr="0006278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 кодам классификации доходов бюджетов за </w:t>
      </w:r>
      <w:r w:rsidR="005A759A">
        <w:rPr>
          <w:rFonts w:ascii="Times New Roman" w:eastAsia="Times New Roman" w:hAnsi="Times New Roman" w:cs="Times New Roman"/>
          <w:sz w:val="26"/>
          <w:szCs w:val="26"/>
        </w:rPr>
        <w:t>9 месяцев</w:t>
      </w:r>
      <w:r w:rsidR="00D60F2F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007EDC">
        <w:rPr>
          <w:rFonts w:ascii="Times New Roman" w:eastAsia="Times New Roman" w:hAnsi="Times New Roman" w:cs="Times New Roman"/>
          <w:sz w:val="26"/>
          <w:szCs w:val="26"/>
        </w:rPr>
        <w:t>9</w:t>
      </w:r>
      <w:r w:rsidR="00106AB3" w:rsidRPr="00062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7D4E" w:rsidRPr="0006278E"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 w:rsidR="00A877C9" w:rsidRPr="0006278E">
        <w:rPr>
          <w:rFonts w:ascii="Times New Roman" w:eastAsia="Times New Roman" w:hAnsi="Times New Roman" w:cs="Times New Roman"/>
          <w:sz w:val="26"/>
          <w:szCs w:val="26"/>
        </w:rPr>
        <w:t>согласно приложению</w:t>
      </w:r>
      <w:r w:rsidR="00A538B8" w:rsidRPr="0006278E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062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77C9" w:rsidRPr="000627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</w:t>
      </w:r>
      <w:r w:rsidR="00A877C9" w:rsidRPr="0006278E">
        <w:rPr>
          <w:rFonts w:ascii="Times New Roman" w:eastAsia="Times New Roman" w:hAnsi="Times New Roman" w:cs="Times New Roman"/>
          <w:sz w:val="26"/>
          <w:szCs w:val="26"/>
        </w:rPr>
        <w:t>постановлению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877C9" w:rsidRPr="0006278E" w:rsidRDefault="00FF6632" w:rsidP="00A87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877C9" w:rsidRPr="0006278E">
        <w:rPr>
          <w:rFonts w:ascii="Times New Roman" w:eastAsia="Times New Roman" w:hAnsi="Times New Roman" w:cs="Times New Roman"/>
          <w:sz w:val="26"/>
          <w:szCs w:val="26"/>
        </w:rPr>
        <w:t xml:space="preserve">исполнение 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>расход</w:t>
      </w:r>
      <w:r w:rsidR="00A877C9" w:rsidRPr="0006278E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 бюджета </w:t>
      </w:r>
      <w:r w:rsidR="00EE61A1" w:rsidRPr="0006278E">
        <w:rPr>
          <w:rFonts w:ascii="Times New Roman" w:eastAsia="Times New Roman" w:hAnsi="Times New Roman" w:cs="Times New Roman"/>
          <w:sz w:val="26"/>
          <w:szCs w:val="26"/>
        </w:rPr>
        <w:t>Цацинского</w:t>
      </w:r>
      <w:r w:rsidR="00C35020" w:rsidRPr="0006278E"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  <w:r w:rsidR="00EF504C" w:rsidRPr="0006278E"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  <w:r w:rsidR="00A877C9" w:rsidRPr="0006278E">
        <w:rPr>
          <w:rFonts w:ascii="Times New Roman" w:eastAsia="Times New Roman" w:hAnsi="Times New Roman" w:cs="Times New Roman"/>
          <w:sz w:val="26"/>
          <w:szCs w:val="26"/>
        </w:rPr>
        <w:t>за</w:t>
      </w:r>
      <w:r w:rsidR="00007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16F3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5A759A">
        <w:rPr>
          <w:rFonts w:ascii="Times New Roman" w:eastAsia="Times New Roman" w:hAnsi="Times New Roman" w:cs="Times New Roman"/>
          <w:sz w:val="26"/>
          <w:szCs w:val="26"/>
        </w:rPr>
        <w:t>9 месяцев</w:t>
      </w:r>
      <w:r w:rsidR="00D60F2F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007EDC">
        <w:rPr>
          <w:rFonts w:ascii="Times New Roman" w:eastAsia="Times New Roman" w:hAnsi="Times New Roman" w:cs="Times New Roman"/>
          <w:sz w:val="26"/>
          <w:szCs w:val="26"/>
        </w:rPr>
        <w:t>9</w:t>
      </w:r>
      <w:r w:rsidR="00106AB3" w:rsidRPr="00062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77C9" w:rsidRPr="0006278E"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>по разделам, подразделам классификации расходов бюджетов</w:t>
      </w:r>
      <w:r w:rsidR="009C7BB2" w:rsidRPr="00062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77C9" w:rsidRPr="0006278E"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 </w:t>
      </w:r>
      <w:r w:rsidR="00A538B8" w:rsidRPr="0006278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9005C7" w:rsidRPr="00062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1C4C">
        <w:rPr>
          <w:rFonts w:ascii="Times New Roman" w:eastAsia="Times New Roman" w:hAnsi="Times New Roman" w:cs="Times New Roman"/>
          <w:sz w:val="26"/>
          <w:szCs w:val="26"/>
        </w:rPr>
        <w:t>2</w:t>
      </w:r>
      <w:r w:rsidR="00A877C9" w:rsidRPr="0006278E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D11C4C" w:rsidRPr="0006278E" w:rsidRDefault="00D11C4C" w:rsidP="00D11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- исполнение расходов бюджета Цацинского сельского поселения за      </w:t>
      </w:r>
      <w:r w:rsidR="00D60F2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5A759A">
        <w:rPr>
          <w:rFonts w:ascii="Times New Roman" w:eastAsia="Times New Roman" w:hAnsi="Times New Roman" w:cs="Times New Roman"/>
          <w:sz w:val="26"/>
          <w:szCs w:val="26"/>
        </w:rPr>
        <w:t>9 месяцев</w:t>
      </w:r>
      <w:r w:rsidR="00007EDC">
        <w:rPr>
          <w:rFonts w:ascii="Times New Roman" w:eastAsia="Times New Roman" w:hAnsi="Times New Roman" w:cs="Times New Roman"/>
          <w:sz w:val="26"/>
          <w:szCs w:val="26"/>
        </w:rPr>
        <w:t xml:space="preserve"> 2019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 года по ведомственной структуре расходов бюджета согласно приложению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A877C9" w:rsidRPr="0006278E" w:rsidRDefault="00FF6632" w:rsidP="00FF66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877C9" w:rsidRPr="0006278E">
        <w:rPr>
          <w:rFonts w:ascii="Times New Roman" w:eastAsia="Times New Roman" w:hAnsi="Times New Roman" w:cs="Times New Roman"/>
          <w:sz w:val="26"/>
          <w:szCs w:val="26"/>
        </w:rPr>
        <w:t xml:space="preserve">исполнение </w:t>
      </w:r>
      <w:r w:rsidR="003D7D4E" w:rsidRPr="0006278E">
        <w:rPr>
          <w:rFonts w:ascii="Times New Roman" w:eastAsia="Times New Roman" w:hAnsi="Times New Roman" w:cs="Times New Roman"/>
          <w:sz w:val="26"/>
          <w:szCs w:val="26"/>
        </w:rPr>
        <w:t xml:space="preserve">источников финансирования дефицита бюджета </w:t>
      </w:r>
      <w:r w:rsidR="00EE61A1" w:rsidRPr="0006278E">
        <w:rPr>
          <w:rFonts w:ascii="Times New Roman" w:eastAsia="Times New Roman" w:hAnsi="Times New Roman" w:cs="Times New Roman"/>
          <w:sz w:val="26"/>
          <w:szCs w:val="26"/>
        </w:rPr>
        <w:t>Цацинского</w:t>
      </w:r>
      <w:r w:rsidR="009005C7" w:rsidRPr="00062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7D4E" w:rsidRPr="0006278E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по кодам </w:t>
      </w:r>
      <w:proofErr w:type="gramStart"/>
      <w:r w:rsidR="003D7D4E" w:rsidRPr="0006278E">
        <w:rPr>
          <w:rFonts w:ascii="Times New Roman" w:eastAsia="Times New Roman" w:hAnsi="Times New Roman" w:cs="Times New Roman"/>
          <w:sz w:val="26"/>
          <w:szCs w:val="26"/>
        </w:rPr>
        <w:t>классификации источников фина</w:t>
      </w:r>
      <w:r w:rsidR="007515DD" w:rsidRPr="0006278E">
        <w:rPr>
          <w:rFonts w:ascii="Times New Roman" w:eastAsia="Times New Roman" w:hAnsi="Times New Roman" w:cs="Times New Roman"/>
          <w:sz w:val="26"/>
          <w:szCs w:val="26"/>
        </w:rPr>
        <w:t>нсирования дефицит</w:t>
      </w:r>
      <w:r w:rsidR="00B936F1" w:rsidRPr="0006278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515DD" w:rsidRPr="0006278E">
        <w:rPr>
          <w:rFonts w:ascii="Times New Roman" w:eastAsia="Times New Roman" w:hAnsi="Times New Roman" w:cs="Times New Roman"/>
          <w:sz w:val="26"/>
          <w:szCs w:val="26"/>
        </w:rPr>
        <w:t xml:space="preserve"> бюджета</w:t>
      </w:r>
      <w:proofErr w:type="gramEnd"/>
      <w:r w:rsidR="003D7D4E" w:rsidRPr="0006278E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 w:rsidR="005A759A">
        <w:rPr>
          <w:rFonts w:ascii="Times New Roman" w:eastAsia="Times New Roman" w:hAnsi="Times New Roman" w:cs="Times New Roman"/>
          <w:sz w:val="26"/>
          <w:szCs w:val="26"/>
        </w:rPr>
        <w:t>9 месяцев</w:t>
      </w:r>
      <w:r w:rsidR="00D60F2F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007EDC">
        <w:rPr>
          <w:rFonts w:ascii="Times New Roman" w:eastAsia="Times New Roman" w:hAnsi="Times New Roman" w:cs="Times New Roman"/>
          <w:sz w:val="26"/>
          <w:szCs w:val="26"/>
        </w:rPr>
        <w:t>9</w:t>
      </w:r>
      <w:r w:rsidR="00106AB3" w:rsidRPr="00062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7D4E" w:rsidRPr="0006278E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</w:t>
      </w:r>
      <w:r w:rsidR="00A538B8" w:rsidRPr="0006278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9005C7" w:rsidRPr="00062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001C" w:rsidRPr="0006278E">
        <w:rPr>
          <w:rFonts w:ascii="Times New Roman" w:eastAsia="Times New Roman" w:hAnsi="Times New Roman" w:cs="Times New Roman"/>
          <w:sz w:val="26"/>
          <w:szCs w:val="26"/>
        </w:rPr>
        <w:t>4</w:t>
      </w:r>
      <w:r w:rsidR="00A877C9" w:rsidRPr="0006278E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</w:t>
      </w:r>
      <w:r w:rsidR="00A96CF3" w:rsidRPr="0006278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16E2C" w:rsidRPr="0006278E" w:rsidRDefault="00A877C9" w:rsidP="00A96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78E">
        <w:rPr>
          <w:rFonts w:ascii="Times New Roman" w:eastAsia="Times New Roman" w:hAnsi="Times New Roman" w:cs="Times New Roman"/>
          <w:sz w:val="26"/>
          <w:szCs w:val="26"/>
        </w:rPr>
        <w:t>2</w:t>
      </w:r>
      <w:r w:rsidR="00E16E2C" w:rsidRPr="0006278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538B8" w:rsidRPr="0006278E">
        <w:rPr>
          <w:rFonts w:ascii="Times New Roman" w:eastAsia="Times New Roman" w:hAnsi="Times New Roman" w:cs="Times New Roman"/>
          <w:sz w:val="26"/>
          <w:szCs w:val="26"/>
        </w:rPr>
        <w:t>Н</w:t>
      </w:r>
      <w:r w:rsidR="00665D68" w:rsidRPr="0006278E">
        <w:rPr>
          <w:rFonts w:ascii="Times New Roman" w:eastAsia="Times New Roman" w:hAnsi="Times New Roman" w:cs="Times New Roman"/>
          <w:sz w:val="26"/>
          <w:szCs w:val="26"/>
        </w:rPr>
        <w:t>аправить</w:t>
      </w:r>
      <w:r w:rsidR="00FF3936" w:rsidRPr="00062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</w:t>
      </w:r>
      <w:r w:rsidR="00E16E2C" w:rsidRPr="0006278E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A538B8" w:rsidRPr="0006278E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EE61A1" w:rsidRPr="0006278E">
        <w:rPr>
          <w:rFonts w:ascii="Times New Roman" w:hAnsi="Times New Roman" w:cs="Times New Roman"/>
          <w:sz w:val="26"/>
          <w:szCs w:val="26"/>
        </w:rPr>
        <w:t>Цацинского</w:t>
      </w:r>
      <w:r w:rsidR="00A538B8" w:rsidRPr="0006278E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9E4903" w:rsidRPr="0006278E">
        <w:rPr>
          <w:rFonts w:ascii="Times New Roman" w:hAnsi="Times New Roman" w:cs="Times New Roman"/>
          <w:sz w:val="26"/>
          <w:szCs w:val="26"/>
        </w:rPr>
        <w:t>поселения</w:t>
      </w:r>
      <w:r w:rsidR="00E16E2C" w:rsidRPr="0006278E">
        <w:rPr>
          <w:rFonts w:ascii="Times New Roman" w:hAnsi="Times New Roman" w:cs="Times New Roman"/>
          <w:sz w:val="26"/>
          <w:szCs w:val="26"/>
        </w:rPr>
        <w:t xml:space="preserve"> и Контрольно-сч</w:t>
      </w:r>
      <w:r w:rsidR="0070092B" w:rsidRPr="0006278E">
        <w:rPr>
          <w:rFonts w:ascii="Times New Roman" w:hAnsi="Times New Roman" w:cs="Times New Roman"/>
          <w:sz w:val="26"/>
          <w:szCs w:val="26"/>
        </w:rPr>
        <w:t>е</w:t>
      </w:r>
      <w:r w:rsidR="00E16E2C" w:rsidRPr="0006278E">
        <w:rPr>
          <w:rFonts w:ascii="Times New Roman" w:hAnsi="Times New Roman" w:cs="Times New Roman"/>
          <w:sz w:val="26"/>
          <w:szCs w:val="26"/>
        </w:rPr>
        <w:t xml:space="preserve">тную </w:t>
      </w:r>
      <w:r w:rsidR="002733C6" w:rsidRPr="0006278E">
        <w:rPr>
          <w:rFonts w:ascii="Times New Roman" w:hAnsi="Times New Roman" w:cs="Times New Roman"/>
          <w:sz w:val="26"/>
          <w:szCs w:val="26"/>
        </w:rPr>
        <w:t>палату Светлоярского муниципального района</w:t>
      </w:r>
      <w:r w:rsidR="009005C7" w:rsidRPr="0006278E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="002733C6" w:rsidRPr="0006278E">
        <w:rPr>
          <w:rFonts w:ascii="Times New Roman" w:hAnsi="Times New Roman" w:cs="Times New Roman"/>
          <w:sz w:val="26"/>
          <w:szCs w:val="26"/>
        </w:rPr>
        <w:t>.</w:t>
      </w:r>
    </w:p>
    <w:p w:rsidR="00CE4CFE" w:rsidRPr="0006278E" w:rsidRDefault="00A877C9" w:rsidP="00CE4C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78E">
        <w:rPr>
          <w:rFonts w:ascii="Times New Roman" w:eastAsia="Times New Roman" w:hAnsi="Times New Roman" w:cs="Times New Roman"/>
          <w:sz w:val="26"/>
          <w:szCs w:val="26"/>
        </w:rPr>
        <w:t>3</w:t>
      </w:r>
      <w:r w:rsidR="00E16E2C" w:rsidRPr="0006278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927B2" w:rsidRPr="0006278E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</w:t>
      </w:r>
      <w:r w:rsidR="009E4903" w:rsidRPr="0006278E">
        <w:rPr>
          <w:rFonts w:ascii="Times New Roman" w:hAnsi="Times New Roman" w:cs="Times New Roman"/>
          <w:sz w:val="26"/>
          <w:szCs w:val="26"/>
        </w:rPr>
        <w:t>обнародованию в установленном порядке</w:t>
      </w:r>
      <w:r w:rsidR="004927B2" w:rsidRPr="0006278E">
        <w:rPr>
          <w:rFonts w:ascii="Times New Roman" w:hAnsi="Times New Roman" w:cs="Times New Roman"/>
          <w:sz w:val="26"/>
          <w:szCs w:val="26"/>
        </w:rPr>
        <w:t>.</w:t>
      </w:r>
    </w:p>
    <w:p w:rsidR="009950C9" w:rsidRPr="0006278E" w:rsidRDefault="00A877C9" w:rsidP="004927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78E">
        <w:rPr>
          <w:rFonts w:ascii="Times New Roman" w:eastAsia="Times New Roman" w:hAnsi="Times New Roman" w:cs="Times New Roman"/>
          <w:sz w:val="26"/>
          <w:szCs w:val="26"/>
        </w:rPr>
        <w:t>4</w:t>
      </w:r>
      <w:r w:rsidR="009950C9" w:rsidRPr="0006278E">
        <w:rPr>
          <w:rFonts w:ascii="Times New Roman" w:eastAsia="Times New Roman" w:hAnsi="Times New Roman" w:cs="Times New Roman"/>
          <w:sz w:val="26"/>
          <w:szCs w:val="26"/>
        </w:rPr>
        <w:t>. Контроль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 над</w:t>
      </w:r>
      <w:r w:rsidR="009950C9" w:rsidRPr="0006278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</w:t>
      </w:r>
      <w:r w:rsidR="00FF3936" w:rsidRPr="00062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27B2" w:rsidRPr="0006278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9950C9" w:rsidRPr="0006278E">
        <w:rPr>
          <w:rFonts w:ascii="Times New Roman" w:eastAsia="Times New Roman" w:hAnsi="Times New Roman" w:cs="Times New Roman"/>
          <w:sz w:val="26"/>
          <w:szCs w:val="26"/>
        </w:rPr>
        <w:t xml:space="preserve">остановления </w:t>
      </w:r>
      <w:r w:rsidR="004927B2" w:rsidRPr="0006278E">
        <w:rPr>
          <w:rFonts w:ascii="Times New Roman" w:eastAsia="Times New Roman" w:hAnsi="Times New Roman" w:cs="Times New Roman"/>
          <w:sz w:val="26"/>
          <w:szCs w:val="26"/>
        </w:rPr>
        <w:t>оставляю за собой.</w:t>
      </w:r>
    </w:p>
    <w:p w:rsidR="00B3448D" w:rsidRPr="0006278E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092B" w:rsidRDefault="0070092B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055D" w:rsidRDefault="005605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главы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Цацинского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</w:p>
    <w:p w:rsidR="00A877C9" w:rsidRDefault="005605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                         В.П.Глушенко</w:t>
      </w: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303F91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О Т Ч Е Т</w:t>
      </w:r>
    </w:p>
    <w:p w:rsidR="00303F91" w:rsidRDefault="00303F91" w:rsidP="00303F91">
      <w:pPr>
        <w:pStyle w:val="2"/>
        <w:jc w:val="center"/>
        <w:rPr>
          <w:b/>
          <w:sz w:val="26"/>
          <w:szCs w:val="26"/>
        </w:rPr>
      </w:pPr>
      <w:r w:rsidRPr="00DF63E6">
        <w:rPr>
          <w:b/>
          <w:sz w:val="26"/>
          <w:szCs w:val="26"/>
        </w:rPr>
        <w:t xml:space="preserve">об исполнении бюджета </w:t>
      </w:r>
      <w:proofErr w:type="spellStart"/>
      <w:r>
        <w:rPr>
          <w:b/>
          <w:sz w:val="26"/>
          <w:szCs w:val="26"/>
        </w:rPr>
        <w:t>Цацинского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303F91" w:rsidRDefault="00303F91" w:rsidP="00303F91">
      <w:pPr>
        <w:pStyle w:val="2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Светлоярского</w:t>
      </w:r>
      <w:proofErr w:type="spellEnd"/>
      <w:r>
        <w:rPr>
          <w:b/>
          <w:sz w:val="26"/>
          <w:szCs w:val="26"/>
        </w:rPr>
        <w:t xml:space="preserve"> муниципального района Волгоградской области</w:t>
      </w:r>
    </w:p>
    <w:p w:rsidR="00303F91" w:rsidRPr="00DF63E6" w:rsidRDefault="00303F91" w:rsidP="00303F91">
      <w:pPr>
        <w:pStyle w:val="2"/>
        <w:jc w:val="center"/>
        <w:rPr>
          <w:b/>
          <w:sz w:val="26"/>
          <w:szCs w:val="26"/>
        </w:rPr>
      </w:pPr>
      <w:r w:rsidRPr="00DF63E6">
        <w:rPr>
          <w:b/>
          <w:sz w:val="26"/>
          <w:szCs w:val="26"/>
        </w:rPr>
        <w:t>за</w:t>
      </w:r>
      <w:r>
        <w:rPr>
          <w:b/>
          <w:sz w:val="26"/>
          <w:szCs w:val="26"/>
        </w:rPr>
        <w:t xml:space="preserve"> 9 месяцев </w:t>
      </w:r>
      <w:r w:rsidRPr="00EF7C83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  <w:r w:rsidRPr="00DF63E6">
        <w:rPr>
          <w:b/>
          <w:sz w:val="26"/>
          <w:szCs w:val="26"/>
        </w:rPr>
        <w:t xml:space="preserve"> года </w:t>
      </w:r>
    </w:p>
    <w:p w:rsidR="00303F91" w:rsidRDefault="00303F91" w:rsidP="00303F91">
      <w:pPr>
        <w:tabs>
          <w:tab w:val="left" w:pos="1140"/>
        </w:tabs>
        <w:jc w:val="both"/>
        <w:rPr>
          <w:sz w:val="28"/>
          <w:szCs w:val="28"/>
        </w:rPr>
      </w:pPr>
    </w:p>
    <w:p w:rsidR="00303F91" w:rsidRDefault="00303F91" w:rsidP="00303F91">
      <w:pPr>
        <w:tabs>
          <w:tab w:val="left" w:pos="1140"/>
        </w:tabs>
        <w:ind w:firstLine="709"/>
        <w:jc w:val="both"/>
        <w:rPr>
          <w:sz w:val="26"/>
          <w:szCs w:val="26"/>
        </w:rPr>
      </w:pPr>
      <w:r w:rsidRPr="00DE2F14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9 месяцев </w:t>
      </w:r>
      <w:r w:rsidRPr="00DE2F14">
        <w:rPr>
          <w:sz w:val="26"/>
          <w:szCs w:val="26"/>
        </w:rPr>
        <w:t>текущего года исполнение местного бюджета осуществлялось в рамках мероприятий, направленных на сохранение стабил</w:t>
      </w:r>
      <w:r>
        <w:rPr>
          <w:sz w:val="26"/>
          <w:szCs w:val="26"/>
        </w:rPr>
        <w:t>ьности финансовой системы поселения</w:t>
      </w:r>
      <w:r w:rsidRPr="00DE2F14">
        <w:rPr>
          <w:sz w:val="26"/>
          <w:szCs w:val="26"/>
        </w:rPr>
        <w:t>. Основными задачами деятельности по исполнению бюджета являлось укрепление доходной базы, обеспечение стабильного финансирования первоочередных обязательств бюджета, экономия и оптимизация бюджетных расходов.</w:t>
      </w:r>
    </w:p>
    <w:p w:rsidR="00303F91" w:rsidRDefault="00303F91" w:rsidP="00303F91">
      <w:pPr>
        <w:pStyle w:val="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итогами исполнения бюджета</w:t>
      </w:r>
      <w:r w:rsidRPr="00CC6B63"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CC6B63">
        <w:rPr>
          <w:sz w:val="26"/>
          <w:szCs w:val="26"/>
        </w:rPr>
        <w:t xml:space="preserve"> за </w:t>
      </w:r>
      <w:r>
        <w:rPr>
          <w:sz w:val="26"/>
          <w:szCs w:val="26"/>
        </w:rPr>
        <w:t>9 месяцев 2019</w:t>
      </w:r>
      <w:r w:rsidRPr="00CC6B63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являются:</w:t>
      </w:r>
    </w:p>
    <w:p w:rsidR="00303F91" w:rsidRPr="005A7F31" w:rsidRDefault="00303F91" w:rsidP="00303F91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4"/>
        <w:gridCol w:w="4845"/>
      </w:tblGrid>
      <w:tr w:rsidR="00303F91" w:rsidRPr="00EF7C83" w:rsidTr="00303F91">
        <w:tc>
          <w:tcPr>
            <w:tcW w:w="4535" w:type="dxa"/>
            <w:shd w:val="clear" w:color="auto" w:fill="auto"/>
          </w:tcPr>
          <w:p w:rsidR="00303F91" w:rsidRPr="00EF7C83" w:rsidRDefault="00303F91" w:rsidP="00303F91">
            <w:pPr>
              <w:rPr>
                <w:b/>
              </w:rPr>
            </w:pPr>
            <w:r w:rsidRPr="00EF7C83">
              <w:rPr>
                <w:b/>
              </w:rPr>
              <w:t xml:space="preserve">Наименование </w:t>
            </w:r>
          </w:p>
        </w:tc>
        <w:tc>
          <w:tcPr>
            <w:tcW w:w="5104" w:type="dxa"/>
            <w:shd w:val="clear" w:color="auto" w:fill="auto"/>
          </w:tcPr>
          <w:p w:rsidR="00303F91" w:rsidRPr="00EF7C83" w:rsidRDefault="00303F91" w:rsidP="00303F91">
            <w:pPr>
              <w:rPr>
                <w:b/>
              </w:rPr>
            </w:pPr>
            <w:r w:rsidRPr="00EF7C83">
              <w:rPr>
                <w:b/>
              </w:rPr>
              <w:t>Исполнение (тыс. рублей)</w:t>
            </w:r>
          </w:p>
        </w:tc>
      </w:tr>
      <w:tr w:rsidR="00303F91" w:rsidRPr="00F53814" w:rsidTr="00303F91">
        <w:tc>
          <w:tcPr>
            <w:tcW w:w="4535" w:type="dxa"/>
            <w:shd w:val="clear" w:color="auto" w:fill="auto"/>
          </w:tcPr>
          <w:p w:rsidR="00303F91" w:rsidRPr="00E0719A" w:rsidRDefault="00303F91" w:rsidP="00303F91">
            <w:pPr>
              <w:rPr>
                <w:sz w:val="24"/>
                <w:szCs w:val="24"/>
              </w:rPr>
            </w:pPr>
            <w:r w:rsidRPr="00E0719A">
              <w:rPr>
                <w:sz w:val="24"/>
                <w:szCs w:val="24"/>
              </w:rPr>
              <w:t>Доходы</w:t>
            </w:r>
          </w:p>
        </w:tc>
        <w:tc>
          <w:tcPr>
            <w:tcW w:w="5104" w:type="dxa"/>
            <w:shd w:val="clear" w:color="auto" w:fill="auto"/>
          </w:tcPr>
          <w:p w:rsidR="00303F91" w:rsidRPr="00E0719A" w:rsidRDefault="00303F91" w:rsidP="00303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5 551,6</w:t>
            </w:r>
          </w:p>
        </w:tc>
      </w:tr>
      <w:tr w:rsidR="00303F91" w:rsidRPr="001151A2" w:rsidTr="00303F91">
        <w:tc>
          <w:tcPr>
            <w:tcW w:w="4535" w:type="dxa"/>
            <w:shd w:val="clear" w:color="auto" w:fill="auto"/>
          </w:tcPr>
          <w:p w:rsidR="00303F91" w:rsidRPr="00E0719A" w:rsidRDefault="00303F91" w:rsidP="00303F91">
            <w:pPr>
              <w:rPr>
                <w:sz w:val="24"/>
                <w:szCs w:val="24"/>
              </w:rPr>
            </w:pPr>
            <w:r w:rsidRPr="00E0719A">
              <w:rPr>
                <w:sz w:val="24"/>
                <w:szCs w:val="24"/>
              </w:rPr>
              <w:t>Расходы</w:t>
            </w:r>
          </w:p>
        </w:tc>
        <w:tc>
          <w:tcPr>
            <w:tcW w:w="5104" w:type="dxa"/>
            <w:shd w:val="clear" w:color="auto" w:fill="auto"/>
          </w:tcPr>
          <w:p w:rsidR="00303F91" w:rsidRPr="00E0719A" w:rsidRDefault="00303F91" w:rsidP="00303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6 396,2</w:t>
            </w:r>
          </w:p>
        </w:tc>
      </w:tr>
      <w:tr w:rsidR="00303F91" w:rsidRPr="00F53814" w:rsidTr="00303F91">
        <w:trPr>
          <w:trHeight w:val="60"/>
        </w:trPr>
        <w:tc>
          <w:tcPr>
            <w:tcW w:w="4535" w:type="dxa"/>
            <w:shd w:val="clear" w:color="auto" w:fill="auto"/>
          </w:tcPr>
          <w:p w:rsidR="00303F91" w:rsidRPr="00E0719A" w:rsidRDefault="00303F91" w:rsidP="00303F91">
            <w:pPr>
              <w:rPr>
                <w:sz w:val="24"/>
                <w:szCs w:val="24"/>
              </w:rPr>
            </w:pPr>
            <w:r w:rsidRPr="00E0719A">
              <w:rPr>
                <w:sz w:val="24"/>
                <w:szCs w:val="24"/>
              </w:rPr>
              <w:t>Дефицит</w:t>
            </w:r>
            <w:proofErr w:type="gramStart"/>
            <w:r w:rsidRPr="00E0719A">
              <w:rPr>
                <w:sz w:val="24"/>
                <w:szCs w:val="24"/>
              </w:rPr>
              <w:t xml:space="preserve"> (-) </w:t>
            </w:r>
            <w:proofErr w:type="gramEnd"/>
          </w:p>
        </w:tc>
        <w:tc>
          <w:tcPr>
            <w:tcW w:w="5104" w:type="dxa"/>
            <w:shd w:val="clear" w:color="auto" w:fill="auto"/>
          </w:tcPr>
          <w:p w:rsidR="00303F91" w:rsidRPr="00E0719A" w:rsidRDefault="00303F91" w:rsidP="00303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844,6</w:t>
            </w:r>
          </w:p>
        </w:tc>
      </w:tr>
    </w:tbl>
    <w:p w:rsidR="00303F91" w:rsidRPr="00DE2F14" w:rsidRDefault="00303F91" w:rsidP="00303F91">
      <w:pPr>
        <w:tabs>
          <w:tab w:val="left" w:pos="1140"/>
        </w:tabs>
        <w:ind w:firstLine="709"/>
        <w:jc w:val="both"/>
        <w:rPr>
          <w:sz w:val="26"/>
          <w:szCs w:val="26"/>
        </w:rPr>
      </w:pPr>
    </w:p>
    <w:p w:rsidR="00303F91" w:rsidRDefault="00303F91" w:rsidP="00303F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Доходы бюджета поселения</w:t>
      </w:r>
    </w:p>
    <w:p w:rsidR="00303F91" w:rsidRDefault="00303F91" w:rsidP="00303F91">
      <w:pPr>
        <w:ind w:firstLine="708"/>
        <w:rPr>
          <w:b/>
          <w:u w:val="single"/>
        </w:rPr>
      </w:pPr>
    </w:p>
    <w:p w:rsidR="00303F91" w:rsidRDefault="00303F91" w:rsidP="00303F91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бюджет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 за 9 месяцев 2019 года поступило доходов в сумме 5 551,6 тыс. рублей, исполнение годовых плановых назначений составило 72,0%, по сравнению с аналогичным периодом прошлого года поступление доходов уменьшились на 6 037,8  тыс. рублей или на 52,1%.</w:t>
      </w:r>
    </w:p>
    <w:p w:rsidR="00303F91" w:rsidRDefault="00303F91" w:rsidP="00303F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Наибольший удельный вес в структуре доходов поселения, поступивших в бюджет за 9 месяцев текущего финансового года, приходится на безвозмездные поступления 77,1%, на собственные доходы (налоговые и неналоговые доходы) 22,9%.</w:t>
      </w:r>
    </w:p>
    <w:p w:rsidR="00303F91" w:rsidRDefault="00303F91" w:rsidP="00303F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Структура собственных доходов бюджета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 за 9 месяцев 2019 года представлена на рис. 1.</w:t>
      </w:r>
    </w:p>
    <w:p w:rsidR="00303F91" w:rsidRDefault="00303F91" w:rsidP="00303F91">
      <w:pPr>
        <w:ind w:firstLine="709"/>
        <w:jc w:val="both"/>
        <w:rPr>
          <w:sz w:val="26"/>
          <w:szCs w:val="26"/>
        </w:rPr>
      </w:pPr>
    </w:p>
    <w:p w:rsidR="00303F91" w:rsidRDefault="00303F91" w:rsidP="00303F91">
      <w:pPr>
        <w:ind w:firstLine="709"/>
        <w:jc w:val="both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5303520" cy="2313829"/>
            <wp:effectExtent l="0" t="0" r="11430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03F91" w:rsidRDefault="00303F91" w:rsidP="00303F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Рис.1. Структура собственных доходов бюджета </w:t>
      </w:r>
    </w:p>
    <w:p w:rsidR="00303F91" w:rsidRDefault="00303F91" w:rsidP="00303F91">
      <w:pPr>
        <w:jc w:val="center"/>
        <w:rPr>
          <w:b/>
          <w:sz w:val="24"/>
          <w:szCs w:val="24"/>
        </w:rPr>
      </w:pPr>
      <w:proofErr w:type="spellStart"/>
      <w:r w:rsidRPr="00056857">
        <w:rPr>
          <w:b/>
          <w:sz w:val="24"/>
          <w:szCs w:val="24"/>
        </w:rPr>
        <w:t>Цацинского</w:t>
      </w:r>
      <w:proofErr w:type="spellEnd"/>
      <w:r w:rsidRPr="00056857">
        <w:rPr>
          <w:b/>
          <w:sz w:val="24"/>
          <w:szCs w:val="24"/>
        </w:rPr>
        <w:t xml:space="preserve"> сельского поселения</w:t>
      </w:r>
      <w:r>
        <w:rPr>
          <w:b/>
          <w:sz w:val="24"/>
          <w:szCs w:val="24"/>
        </w:rPr>
        <w:t xml:space="preserve"> за 9 месяцев 2019 года</w:t>
      </w:r>
    </w:p>
    <w:p w:rsidR="00303F91" w:rsidRDefault="00303F91" w:rsidP="00303F91">
      <w:pPr>
        <w:ind w:firstLine="709"/>
        <w:jc w:val="both"/>
        <w:rPr>
          <w:sz w:val="26"/>
          <w:szCs w:val="26"/>
        </w:rPr>
      </w:pPr>
    </w:p>
    <w:p w:rsidR="00303F91" w:rsidRDefault="00303F91" w:rsidP="00303F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Фактическое поступление налоговых и неналоговых доходов за 9 месяцев 2019 года составило 1 269,4 тыс. рублей бюджетные назначения исполнены на 68,3%, по сравнению с аналогичным периодом прошлого года поступление доходов уменьшились на 404,3 тыс. рублей или на 24,2%.</w:t>
      </w:r>
    </w:p>
    <w:p w:rsidR="00303F91" w:rsidRDefault="00303F91" w:rsidP="00303F91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числу основных доходных источников бюджета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 за отчетный период относятся:</w:t>
      </w:r>
    </w:p>
    <w:p w:rsidR="00303F91" w:rsidRDefault="00303F91" w:rsidP="00303F91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Налог на доходы физических лиц </w:t>
      </w:r>
      <w:r>
        <w:rPr>
          <w:sz w:val="26"/>
          <w:szCs w:val="26"/>
        </w:rPr>
        <w:t>поступил в сумме 364,6 тыс. рублей или 28,7% собственных доходов. Бюджетные назначения исполнены на 86,4%, по сравнению с аналогичным периодом прошлого года поступления увеличились на 72,9 тыс. рублей или на 25,0%.</w:t>
      </w:r>
    </w:p>
    <w:p w:rsidR="00303F91" w:rsidRDefault="00303F91" w:rsidP="00303F91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Акцизы по подакцизным товарам (продукции), производимым на территории РФ</w:t>
      </w:r>
      <w:r>
        <w:rPr>
          <w:sz w:val="26"/>
          <w:szCs w:val="26"/>
        </w:rPr>
        <w:t>, поступление составило 254,1 тыс. рублей или 20,0% собственных доходов. Бюджетные назначения исполнены на 82,8%, по сравнению с аналогичным периодом прошлого года поступления увеличились на 27,7 тыс. рублей или на 12,2%.</w:t>
      </w:r>
    </w:p>
    <w:p w:rsidR="00303F91" w:rsidRDefault="00303F91" w:rsidP="00303F91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Единый сельскохозяйственный налог</w:t>
      </w:r>
      <w:r>
        <w:rPr>
          <w:sz w:val="26"/>
          <w:szCs w:val="26"/>
        </w:rPr>
        <w:t xml:space="preserve"> за 9 месяцев 2019 года поступил в размере 85,6 тыс. рублей или 6,7% собственных доходов. Бюджетные назначения исполнены на 178,3%. По сравнению с аналогичным периодом прошлого года поступление по данному налогу уменьшились на 511,5 тыс. рублей или на 85,7</w:t>
      </w:r>
      <w:r w:rsidRPr="00BD4E33">
        <w:rPr>
          <w:sz w:val="26"/>
          <w:szCs w:val="26"/>
        </w:rPr>
        <w:t>%,</w:t>
      </w:r>
      <w:r>
        <w:rPr>
          <w:sz w:val="26"/>
          <w:szCs w:val="26"/>
        </w:rPr>
        <w:t xml:space="preserve"> что связано с уменьшением прибыли сельскохозяйственных товаропроизводителей;</w:t>
      </w:r>
    </w:p>
    <w:p w:rsidR="00303F91" w:rsidRDefault="00303F91" w:rsidP="00303F91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Налоги на имущество, </w:t>
      </w:r>
      <w:r>
        <w:rPr>
          <w:sz w:val="26"/>
          <w:szCs w:val="26"/>
        </w:rPr>
        <w:t>которые составили 41,3% от доли собственных доходов, поступление составило 524,1 тыс. рублей. Бюджетные назначения исполнены на 51,5%, а именно:</w:t>
      </w:r>
    </w:p>
    <w:p w:rsidR="00303F91" w:rsidRDefault="00303F91" w:rsidP="00303F91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-налог на имущество физических лиц поступил в размере 6,9</w:t>
      </w:r>
      <w:r w:rsidRPr="00CF4B29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рублей, бюджетные назначения исполнены на 7,0%, по сравнению с аналогичным периодом прошлого года поступления по данному налогу уменьшились </w:t>
      </w:r>
      <w:r w:rsidRPr="002073A6">
        <w:rPr>
          <w:sz w:val="26"/>
          <w:szCs w:val="26"/>
        </w:rPr>
        <w:t xml:space="preserve">на </w:t>
      </w:r>
      <w:r>
        <w:rPr>
          <w:sz w:val="26"/>
          <w:szCs w:val="26"/>
        </w:rPr>
        <w:t>10,8</w:t>
      </w:r>
      <w:r w:rsidRPr="002073A6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. Снижение показателя обусловлено уточнением налога в бюджет Волгоградской области, что связано с ошибочным зачислением транспортного налога в бюджет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 в 2017-2018 годах</w:t>
      </w:r>
      <w:r w:rsidRPr="002073A6">
        <w:rPr>
          <w:sz w:val="26"/>
          <w:szCs w:val="26"/>
        </w:rPr>
        <w:t>;</w:t>
      </w:r>
    </w:p>
    <w:p w:rsidR="00303F91" w:rsidRDefault="00303F91" w:rsidP="00303F91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-земельный налог поступил в размере 517,2 тыс. рублей, бюджетные назначения исполнены на 56,2%, по сравнению с аналогичным периодом прошлого года поступление по данному налогу увеличились на 177,1 тыс. рублей или на 52,1%.</w:t>
      </w:r>
    </w:p>
    <w:p w:rsidR="00303F91" w:rsidRDefault="00303F91" w:rsidP="00303F91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Доходы от использования имущества, находящегося в государственной и муниципальной собственности</w:t>
      </w:r>
      <w:r>
        <w:rPr>
          <w:sz w:val="26"/>
          <w:szCs w:val="26"/>
        </w:rPr>
        <w:t xml:space="preserve"> за 9 месяцев 2019 года поступили в размере 26,0 тыс. рублей или 2,1% собственных доходов. Бюджетные назначения исполнены на 53,3%, а именно:</w:t>
      </w:r>
    </w:p>
    <w:p w:rsidR="00303F91" w:rsidRDefault="00303F91" w:rsidP="00303F9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 поступили в сумме 14,8 тыс. рублей, бюджетные назначения исполнены на 43,7%,  по сравнению с аналогичным периодом прошлого года поступления за 9 месяцев 2019 года уменьшились на 170,2 тыс</w:t>
      </w:r>
      <w:proofErr w:type="gramEnd"/>
      <w:r>
        <w:rPr>
          <w:sz w:val="26"/>
          <w:szCs w:val="26"/>
        </w:rPr>
        <w:t>. рублей, что связано с прекращением ранее действующих договоров;</w:t>
      </w:r>
    </w:p>
    <w:p w:rsidR="00303F91" w:rsidRDefault="00303F91" w:rsidP="00303F91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-доходы,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поступили в сумме 11,2 тыс. рублей, бюджетные назначения исполнены на </w:t>
      </w:r>
      <w:bookmarkStart w:id="1" w:name="OLE_LINK2"/>
      <w:bookmarkStart w:id="2" w:name="OLE_LINK1"/>
      <w:r>
        <w:rPr>
          <w:color w:val="000000" w:themeColor="text1"/>
          <w:sz w:val="26"/>
          <w:szCs w:val="26"/>
        </w:rPr>
        <w:t xml:space="preserve">75,2%, по сравнению с аналогичным периодом прошлого года поступления за </w:t>
      </w:r>
      <w:r>
        <w:rPr>
          <w:sz w:val="26"/>
          <w:szCs w:val="26"/>
        </w:rPr>
        <w:t xml:space="preserve">9 месяцев </w:t>
      </w:r>
      <w:r>
        <w:rPr>
          <w:color w:val="000000" w:themeColor="text1"/>
          <w:sz w:val="26"/>
          <w:szCs w:val="26"/>
        </w:rPr>
        <w:t xml:space="preserve">2019 года </w:t>
      </w:r>
      <w:bookmarkEnd w:id="1"/>
      <w:bookmarkEnd w:id="2"/>
      <w:r>
        <w:rPr>
          <w:color w:val="000000" w:themeColor="text1"/>
          <w:sz w:val="26"/>
          <w:szCs w:val="26"/>
        </w:rPr>
        <w:t>остались на том же уровне.</w:t>
      </w:r>
      <w:proofErr w:type="gramEnd"/>
    </w:p>
    <w:p w:rsidR="00303F91" w:rsidRDefault="00303F91" w:rsidP="00303F91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Штрафы, санкции, возмещение ущерба</w:t>
      </w:r>
      <w:r>
        <w:rPr>
          <w:color w:val="000000" w:themeColor="text1"/>
          <w:sz w:val="26"/>
          <w:szCs w:val="26"/>
        </w:rPr>
        <w:t>, поступили в сумме 15,0 тыс. рублей</w:t>
      </w:r>
      <w:r>
        <w:rPr>
          <w:sz w:val="26"/>
          <w:szCs w:val="26"/>
        </w:rPr>
        <w:t xml:space="preserve"> или 1,2% собственных доходов, по сравнению с аналогичным периодом прошлого года поступление по данному налогу увеличились на 10,5 тыс. рублей,</w:t>
      </w:r>
      <w:r w:rsidRPr="003744B8">
        <w:rPr>
          <w:sz w:val="26"/>
          <w:szCs w:val="26"/>
        </w:rPr>
        <w:t xml:space="preserve"> </w:t>
      </w:r>
      <w:r>
        <w:rPr>
          <w:sz w:val="26"/>
          <w:szCs w:val="26"/>
        </w:rPr>
        <w:t>что связано с увеличением количества совершенных правонарушений.</w:t>
      </w:r>
    </w:p>
    <w:p w:rsidR="00303F91" w:rsidRDefault="00303F91" w:rsidP="00303F91">
      <w:pPr>
        <w:tabs>
          <w:tab w:val="left" w:pos="709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ab/>
      </w:r>
      <w:r>
        <w:rPr>
          <w:b/>
          <w:color w:val="000000" w:themeColor="text1"/>
          <w:sz w:val="26"/>
          <w:szCs w:val="26"/>
        </w:rPr>
        <w:t>Безвозмездных поступлений</w:t>
      </w:r>
      <w:r>
        <w:rPr>
          <w:color w:val="000000" w:themeColor="text1"/>
          <w:sz w:val="26"/>
          <w:szCs w:val="26"/>
        </w:rPr>
        <w:t xml:space="preserve"> за </w:t>
      </w:r>
      <w:r>
        <w:rPr>
          <w:sz w:val="26"/>
          <w:szCs w:val="26"/>
        </w:rPr>
        <w:t xml:space="preserve">9 месяцев </w:t>
      </w:r>
      <w:r>
        <w:rPr>
          <w:color w:val="000000" w:themeColor="text1"/>
          <w:sz w:val="26"/>
          <w:szCs w:val="26"/>
        </w:rPr>
        <w:t>2019 года получено в сумме 4 282,2 тыс. рублей,  бюджетные назначения исполнены на 73,2%, в том числе:</w:t>
      </w:r>
    </w:p>
    <w:p w:rsidR="00303F91" w:rsidRPr="006D48D9" w:rsidRDefault="00303F91" w:rsidP="00303F91">
      <w:pPr>
        <w:tabs>
          <w:tab w:val="left" w:pos="1140"/>
        </w:tabs>
        <w:ind w:firstLine="709"/>
        <w:jc w:val="both"/>
        <w:rPr>
          <w:sz w:val="26"/>
          <w:szCs w:val="26"/>
          <w:lang w:eastAsia="ar-SA"/>
        </w:rPr>
      </w:pPr>
      <w:r>
        <w:rPr>
          <w:color w:val="000000" w:themeColor="text1"/>
          <w:sz w:val="26"/>
          <w:szCs w:val="26"/>
          <w:lang w:eastAsia="ar-SA"/>
        </w:rPr>
        <w:t>-дотации бюджетам бюджетной системы Российской Федерации,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6"/>
          <w:szCs w:val="26"/>
          <w:lang w:eastAsia="ar-SA"/>
        </w:rPr>
        <w:t xml:space="preserve">поступили в сумме 1 207,5 тыс. рублей, </w:t>
      </w:r>
      <w:r>
        <w:rPr>
          <w:sz w:val="26"/>
          <w:szCs w:val="26"/>
          <w:lang w:eastAsia="ar-SA"/>
        </w:rPr>
        <w:t>годовые бюджетные назначения исполнены на 75,0%</w:t>
      </w:r>
      <w:r>
        <w:rPr>
          <w:color w:val="000000" w:themeColor="text1"/>
          <w:sz w:val="26"/>
          <w:szCs w:val="26"/>
          <w:lang w:eastAsia="ar-SA"/>
        </w:rPr>
        <w:t>;</w:t>
      </w:r>
    </w:p>
    <w:p w:rsidR="00303F91" w:rsidRPr="006D48D9" w:rsidRDefault="00303F91" w:rsidP="00303F91">
      <w:pPr>
        <w:tabs>
          <w:tab w:val="left" w:pos="1140"/>
        </w:tabs>
        <w:ind w:firstLine="709"/>
        <w:jc w:val="both"/>
        <w:rPr>
          <w:sz w:val="26"/>
          <w:szCs w:val="26"/>
          <w:lang w:eastAsia="ar-SA"/>
        </w:rPr>
      </w:pPr>
      <w:r>
        <w:rPr>
          <w:color w:val="000000" w:themeColor="text1"/>
          <w:sz w:val="26"/>
          <w:szCs w:val="26"/>
          <w:lang w:eastAsia="ar-SA"/>
        </w:rPr>
        <w:t>-</w:t>
      </w:r>
      <w:r>
        <w:rPr>
          <w:color w:val="000000" w:themeColor="text1"/>
          <w:sz w:val="24"/>
          <w:szCs w:val="24"/>
          <w:lang w:eastAsia="ar-SA"/>
        </w:rPr>
        <w:t xml:space="preserve"> </w:t>
      </w:r>
      <w:r>
        <w:rPr>
          <w:color w:val="000000" w:themeColor="text1"/>
          <w:sz w:val="26"/>
          <w:szCs w:val="26"/>
          <w:lang w:eastAsia="ar-SA"/>
        </w:rPr>
        <w:t xml:space="preserve">субвенции бюджетам бюджетной системы Российской Федерации, поступили в сумме 76,2 тыс. рублей, </w:t>
      </w:r>
      <w:r>
        <w:rPr>
          <w:sz w:val="26"/>
          <w:szCs w:val="26"/>
          <w:lang w:eastAsia="ar-SA"/>
        </w:rPr>
        <w:t>годовые бюджетные назначения исполнены на 98,7%</w:t>
      </w:r>
      <w:r>
        <w:rPr>
          <w:color w:val="000000" w:themeColor="text1"/>
          <w:sz w:val="26"/>
          <w:szCs w:val="26"/>
          <w:lang w:eastAsia="ar-SA"/>
        </w:rPr>
        <w:t>;</w:t>
      </w:r>
    </w:p>
    <w:p w:rsidR="00303F91" w:rsidRPr="006D48D9" w:rsidRDefault="00303F91" w:rsidP="00303F91">
      <w:pPr>
        <w:tabs>
          <w:tab w:val="left" w:pos="1140"/>
        </w:tabs>
        <w:ind w:firstLine="709"/>
        <w:jc w:val="both"/>
        <w:rPr>
          <w:sz w:val="26"/>
          <w:szCs w:val="26"/>
          <w:lang w:eastAsia="ar-SA"/>
        </w:rPr>
      </w:pPr>
      <w:r>
        <w:rPr>
          <w:color w:val="000000" w:themeColor="text1"/>
          <w:sz w:val="26"/>
          <w:szCs w:val="26"/>
          <w:lang w:eastAsia="ar-SA"/>
        </w:rPr>
        <w:t>-</w:t>
      </w:r>
      <w:r>
        <w:rPr>
          <w:color w:val="000000" w:themeColor="text1"/>
          <w:sz w:val="24"/>
          <w:szCs w:val="24"/>
          <w:lang w:eastAsia="ar-SA"/>
        </w:rPr>
        <w:t xml:space="preserve"> </w:t>
      </w:r>
      <w:r>
        <w:rPr>
          <w:color w:val="000000" w:themeColor="text1"/>
          <w:sz w:val="26"/>
          <w:szCs w:val="26"/>
          <w:lang w:eastAsia="ar-SA"/>
        </w:rPr>
        <w:t xml:space="preserve">иные межбюджетные трансферты, поступили в сумме 2 998,5 тыс. рублей, </w:t>
      </w:r>
      <w:r>
        <w:rPr>
          <w:sz w:val="26"/>
          <w:szCs w:val="26"/>
          <w:lang w:eastAsia="ar-SA"/>
        </w:rPr>
        <w:t>годовые бюджетные назначения исполнены на 72,0%.</w:t>
      </w:r>
    </w:p>
    <w:p w:rsidR="00303F91" w:rsidRDefault="00303F91" w:rsidP="00303F91">
      <w:pPr>
        <w:tabs>
          <w:tab w:val="left" w:pos="1140"/>
        </w:tabs>
        <w:ind w:firstLine="709"/>
        <w:jc w:val="both"/>
        <w:rPr>
          <w:sz w:val="26"/>
          <w:szCs w:val="26"/>
          <w:lang w:eastAsia="ar-SA"/>
        </w:rPr>
      </w:pPr>
    </w:p>
    <w:p w:rsidR="00303F91" w:rsidRDefault="00303F91" w:rsidP="00303F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Расходы бюджета поселения </w:t>
      </w:r>
    </w:p>
    <w:p w:rsidR="00303F91" w:rsidRDefault="00303F91" w:rsidP="00303F91">
      <w:pPr>
        <w:jc w:val="center"/>
        <w:rPr>
          <w:b/>
          <w:sz w:val="26"/>
          <w:szCs w:val="26"/>
        </w:rPr>
      </w:pPr>
    </w:p>
    <w:p w:rsidR="00303F91" w:rsidRDefault="00303F91" w:rsidP="00303F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бюджета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 за 9 месяцев 2019 года составили 6 396,2 тыс. рублей, план годовых назначений выполнен на 72,7 %. </w:t>
      </w:r>
    </w:p>
    <w:p w:rsidR="00303F91" w:rsidRDefault="00303F91" w:rsidP="00303F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Исполнение бюджета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 за 9 месяцев    2019 года по разделам бюджетной классификации характеризуется следующими данными:</w:t>
      </w:r>
    </w:p>
    <w:p w:rsidR="00303F91" w:rsidRDefault="00303F91" w:rsidP="00303F91">
      <w:pPr>
        <w:ind w:firstLine="709"/>
        <w:jc w:val="right"/>
      </w:pPr>
      <w:r>
        <w:t>тыс. рублей</w:t>
      </w:r>
    </w:p>
    <w:tbl>
      <w:tblPr>
        <w:tblW w:w="9087" w:type="dxa"/>
        <w:tblInd w:w="93" w:type="dxa"/>
        <w:tblLook w:val="04A0"/>
      </w:tblPr>
      <w:tblGrid>
        <w:gridCol w:w="4693"/>
        <w:gridCol w:w="2268"/>
        <w:gridCol w:w="2126"/>
      </w:tblGrid>
      <w:tr w:rsidR="00303F91" w:rsidTr="00303F91">
        <w:trPr>
          <w:trHeight w:val="4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91" w:rsidRDefault="00303F91" w:rsidP="00303F9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91" w:rsidRDefault="00303F91" w:rsidP="00303F91">
            <w:pPr>
              <w:jc w:val="center"/>
            </w:pPr>
            <w:r>
              <w:t>Плановые назначения на 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91" w:rsidRDefault="00303F91" w:rsidP="00303F91">
            <w:pPr>
              <w:jc w:val="center"/>
            </w:pPr>
            <w:r>
              <w:t>Исполнение бюджета на 01.10.2019</w:t>
            </w:r>
          </w:p>
        </w:tc>
      </w:tr>
      <w:tr w:rsidR="00303F91" w:rsidTr="00303F91">
        <w:trPr>
          <w:trHeight w:val="1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91" w:rsidRDefault="00303F91" w:rsidP="00303F91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91" w:rsidRDefault="00303F91" w:rsidP="00303F91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91" w:rsidRDefault="00303F91" w:rsidP="00303F91">
            <w:pPr>
              <w:jc w:val="center"/>
            </w:pPr>
            <w:r>
              <w:t>4</w:t>
            </w:r>
          </w:p>
        </w:tc>
      </w:tr>
      <w:tr w:rsidR="00303F91" w:rsidTr="00303F91">
        <w:trPr>
          <w:trHeight w:val="2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91" w:rsidRDefault="00303F91" w:rsidP="00303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F91" w:rsidRDefault="00303F91" w:rsidP="00303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F91" w:rsidRDefault="00303F91" w:rsidP="00303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2 703,0</w:t>
            </w:r>
          </w:p>
        </w:tc>
      </w:tr>
      <w:tr w:rsidR="00303F91" w:rsidTr="00303F91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91" w:rsidRDefault="00303F91" w:rsidP="00303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F91" w:rsidRDefault="00303F91" w:rsidP="00303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F91" w:rsidRDefault="00303F91" w:rsidP="00303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303F91" w:rsidTr="00303F91">
        <w:trPr>
          <w:trHeight w:val="3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91" w:rsidRDefault="00303F91" w:rsidP="00303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F91" w:rsidRDefault="00303F91" w:rsidP="00303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F91" w:rsidRDefault="00303F91" w:rsidP="00303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303F91" w:rsidTr="00303F91">
        <w:trPr>
          <w:trHeight w:val="1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91" w:rsidRDefault="00303F91" w:rsidP="00303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F91" w:rsidRDefault="00303F91" w:rsidP="00303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F91" w:rsidRDefault="00303F91" w:rsidP="00303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303F91" w:rsidTr="00303F91">
        <w:trPr>
          <w:trHeight w:val="1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91" w:rsidRDefault="00303F91" w:rsidP="00303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F91" w:rsidRDefault="00303F91" w:rsidP="00303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F91" w:rsidRDefault="00303F91" w:rsidP="00303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847,8</w:t>
            </w:r>
          </w:p>
        </w:tc>
      </w:tr>
      <w:tr w:rsidR="00303F91" w:rsidTr="00303F91">
        <w:trPr>
          <w:trHeight w:val="2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91" w:rsidRDefault="00303F91" w:rsidP="00303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F91" w:rsidRDefault="00303F91" w:rsidP="00303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1 478,3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F91" w:rsidRDefault="00303F91" w:rsidP="00303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1 060,9</w:t>
            </w:r>
          </w:p>
        </w:tc>
      </w:tr>
      <w:tr w:rsidR="00303F91" w:rsidTr="00303F91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91" w:rsidRDefault="00303F91" w:rsidP="00303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F91" w:rsidRDefault="00303F91" w:rsidP="00303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F91" w:rsidRDefault="00303F91" w:rsidP="00303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1 341,4</w:t>
            </w:r>
          </w:p>
        </w:tc>
      </w:tr>
      <w:tr w:rsidR="00303F91" w:rsidTr="00303F91">
        <w:trPr>
          <w:trHeight w:val="2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91" w:rsidRDefault="00303F91" w:rsidP="00303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F91" w:rsidRDefault="00303F91" w:rsidP="00303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F91" w:rsidRDefault="00303F91" w:rsidP="00303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</w:tr>
      <w:tr w:rsidR="00303F91" w:rsidTr="00303F91">
        <w:trPr>
          <w:trHeight w:val="2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91" w:rsidRDefault="00303F91" w:rsidP="00303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F91" w:rsidRDefault="00303F91" w:rsidP="00303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8 797,1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F91" w:rsidRDefault="00303F91" w:rsidP="00303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6 396,2</w:t>
            </w:r>
          </w:p>
        </w:tc>
      </w:tr>
    </w:tbl>
    <w:p w:rsidR="00303F91" w:rsidRDefault="00303F91" w:rsidP="00303F91">
      <w:pPr>
        <w:ind w:firstLine="708"/>
        <w:jc w:val="both"/>
        <w:rPr>
          <w:sz w:val="24"/>
          <w:szCs w:val="24"/>
        </w:rPr>
      </w:pPr>
    </w:p>
    <w:p w:rsidR="00303F91" w:rsidRDefault="00303F91" w:rsidP="00303F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Структура исполнения расходов бюджета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 за 9 месяцев 2019 года по разделам классификации бюджета  представлена на рис. 2.</w:t>
      </w:r>
    </w:p>
    <w:p w:rsidR="00303F91" w:rsidRDefault="00303F91" w:rsidP="00303F91">
      <w:pPr>
        <w:ind w:firstLine="708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14605</wp:posOffset>
            </wp:positionV>
            <wp:extent cx="5547360" cy="2152015"/>
            <wp:effectExtent l="0" t="19050" r="15240" b="19685"/>
            <wp:wrapThrough wrapText="bothSides">
              <wp:wrapPolygon edited="0">
                <wp:start x="0" y="-191"/>
                <wp:lineTo x="0" y="21606"/>
                <wp:lineTo x="21585" y="21606"/>
                <wp:lineTo x="21585" y="-191"/>
                <wp:lineTo x="0" y="-191"/>
              </wp:wrapPolygon>
            </wp:wrapThrough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b/>
          <w:sz w:val="24"/>
          <w:szCs w:val="24"/>
        </w:rPr>
        <w:t>Рис. 2. Структура расходов бюджета</w:t>
      </w:r>
    </w:p>
    <w:p w:rsidR="00303F91" w:rsidRDefault="00303F91" w:rsidP="00303F9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Цацинского</w:t>
      </w:r>
      <w:proofErr w:type="spellEnd"/>
      <w:r>
        <w:rPr>
          <w:b/>
          <w:sz w:val="24"/>
          <w:szCs w:val="24"/>
        </w:rPr>
        <w:t xml:space="preserve"> сельского поселения за 9 месяцев 2019 года</w:t>
      </w:r>
    </w:p>
    <w:p w:rsidR="00303F91" w:rsidRDefault="00303F91" w:rsidP="00303F91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</w:p>
    <w:p w:rsidR="00303F91" w:rsidRDefault="00303F91" w:rsidP="00303F91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В</w:t>
      </w:r>
      <w:r>
        <w:rPr>
          <w:sz w:val="26"/>
          <w:szCs w:val="26"/>
        </w:rPr>
        <w:t xml:space="preserve"> структуре исполнения расходов бюджета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 за 9 месяцев 2019 года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наибольший удельный вес занимают расходы </w:t>
      </w:r>
      <w:r>
        <w:rPr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 xml:space="preserve">0100 «Общегосударственные вопросы» - </w:t>
      </w:r>
      <w:r>
        <w:rPr>
          <w:sz w:val="26"/>
          <w:szCs w:val="26"/>
        </w:rPr>
        <w:t>42,2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%, что в сумме составляет 2 703,0 тыс. рублей. План годовых назначений выполнен на 73,3 %.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В том числе по подразделам расходы составили:</w:t>
      </w:r>
    </w:p>
    <w:p w:rsidR="00303F91" w:rsidRDefault="00303F91" w:rsidP="00303F91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- по подразделу 0102 «Функционирование высшего должностного лица субъекта Российской Федерации и муниципального образования» - 551,4 тыс. рублей. План годовых назначений выполнен на 76,0 %;</w:t>
      </w:r>
    </w:p>
    <w:p w:rsidR="00303F91" w:rsidRDefault="00303F91" w:rsidP="00303F91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-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- 1 501,4 тыс. рублей. План годовых назначений выполнен на 69,0 %;</w:t>
      </w:r>
    </w:p>
    <w:p w:rsidR="00303F91" w:rsidRDefault="00303F91" w:rsidP="00303F91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- по подразделу 0106 «Обеспечение деятельности финансовых, налоговых и таможенных органов и органов финансового (финансово-бюджетного) надзора» - 90,0 тыс. рублей. План годовых назначений выполнен на 100,0 %;</w:t>
      </w:r>
    </w:p>
    <w:p w:rsidR="00303F91" w:rsidRDefault="00303F91" w:rsidP="00303F91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lastRenderedPageBreak/>
        <w:t>- по подразделу 0107 «Обеспечение проведения выборов и референдумов» - 151,7 тыс. рублей. План годовых назначений выполнен на 100,0 %;</w:t>
      </w:r>
    </w:p>
    <w:p w:rsidR="00303F91" w:rsidRDefault="00303F91" w:rsidP="00303F91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- по подразделу 0111 «Резервные фонды» при запланированных назначениях в сумме 5,0 тыс. рублей фактические расходы не производились;</w:t>
      </w:r>
    </w:p>
    <w:p w:rsidR="00303F91" w:rsidRDefault="00303F91" w:rsidP="00303F91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- по подразделу 0113 «Другие общегосударственные вопросы» - 408,5 тыс. рублей. План годовых назначений выполнен на 75,2%.</w:t>
      </w:r>
    </w:p>
    <w:p w:rsidR="00303F91" w:rsidRDefault="00303F91" w:rsidP="00303F91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sz w:val="26"/>
          <w:szCs w:val="26"/>
        </w:rPr>
        <w:t>По разделу</w:t>
      </w:r>
      <w:r>
        <w:rPr>
          <w:b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0200 «Национальная оборона»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(подразделу 0203 «Мобилизационная и вневойсковая подготовка») сумма расходов составила   48,7 тыс. рублей, что составляет 0,8 % в общей сумме расходов, план годовых назначений выполнен на 66,5 %. </w:t>
      </w:r>
    </w:p>
    <w:p w:rsidR="00303F91" w:rsidRDefault="00303F91" w:rsidP="00303F91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sz w:val="26"/>
          <w:szCs w:val="26"/>
        </w:rPr>
        <w:t xml:space="preserve">По разделу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0300 «</w:t>
      </w:r>
      <w:r>
        <w:rPr>
          <w:b/>
          <w:sz w:val="26"/>
          <w:szCs w:val="26"/>
        </w:rPr>
        <w:t>Национальная безопасность и правоохранительная деятельность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» (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подразделу 0310 «Обеспечение пожарной безопасности») сумма расходов составила 200,0 тыс. рублей, что составляет 3,1 % в общей сумме расходов, план годовых назначений выполнен на 100,0 %. </w:t>
      </w:r>
    </w:p>
    <w:p w:rsidR="00303F91" w:rsidRDefault="00303F91" w:rsidP="00303F91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0400 «Национальная экономика» (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подразделу 0409 «Дорожное хозяйство (дорожные фонды)») сумма расходов составила 99,9 тыс. рублей, что составляет 1,6 % в общей сумме расходов, план годовых назначений выполнен на 32,6 %. </w:t>
      </w:r>
    </w:p>
    <w:p w:rsidR="00303F91" w:rsidRDefault="00303F91" w:rsidP="00303F91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</w:p>
    <w:p w:rsidR="00303F91" w:rsidRDefault="00303F91" w:rsidP="00303F91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b/>
          <w:sz w:val="26"/>
          <w:szCs w:val="26"/>
        </w:rPr>
        <w:t xml:space="preserve">0500 «Жилищно-коммунальное хозяйство» - </w:t>
      </w:r>
      <w:r>
        <w:rPr>
          <w:sz w:val="26"/>
          <w:szCs w:val="26"/>
        </w:rPr>
        <w:t>13,2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%, что в сумме составляет 847,8 тыс. рублей. План годовых назначений выполнен на 89,5 %.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В том числе по подразделам расходы составили:</w:t>
      </w:r>
    </w:p>
    <w:p w:rsidR="00303F91" w:rsidRDefault="00303F91" w:rsidP="00303F91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- по подразделу 0501 «Жилищное хозяйство» - 24,7 тыс. рублей. План годовых назначений выполнен на 72,2 %;</w:t>
      </w:r>
    </w:p>
    <w:p w:rsidR="00303F91" w:rsidRDefault="00303F91" w:rsidP="00303F91">
      <w:pPr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- по подразделу 0503 «Благоустройство» - 823,1 тыс. рублей. План годовых назначений выполнен на 90,2 %.</w:t>
      </w:r>
    </w:p>
    <w:p w:rsidR="00303F91" w:rsidRDefault="00303F91" w:rsidP="00303F91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0700 «О</w:t>
      </w:r>
      <w:r>
        <w:rPr>
          <w:b/>
          <w:sz w:val="26"/>
          <w:szCs w:val="26"/>
        </w:rPr>
        <w:t>бразование»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(подразделу 0707 «Молодежная политика») сумма расходов составила 1 060,9 тыс. рублей, что составляет 16,6 % в общей сумме расходов. </w:t>
      </w:r>
      <w:r>
        <w:rPr>
          <w:sz w:val="26"/>
          <w:szCs w:val="26"/>
        </w:rPr>
        <w:t xml:space="preserve">План годовых назначений по разделу выполнен на     71,8 %. </w:t>
      </w:r>
    </w:p>
    <w:p w:rsidR="00303F91" w:rsidRDefault="00303F91" w:rsidP="00303F91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sz w:val="26"/>
          <w:szCs w:val="26"/>
        </w:rPr>
        <w:t>По разделу</w:t>
      </w:r>
      <w:r>
        <w:rPr>
          <w:b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0800 «Культура, кинематография»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(подразделу 0801 «Культура») сумма расходов составила 1 341,4 тыс. рублей, что составляет     21,0 % в общей сумме расходов. План годовых назначений по разделу выполнен на 67,9 %.</w:t>
      </w: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В том числе расходы на обеспечение деятельности МКУК "Дом культуры </w:t>
      </w:r>
      <w:proofErr w:type="spellStart"/>
      <w:r>
        <w:rPr>
          <w:rFonts w:ascii="Times New Roman CYR" w:hAnsi="Times New Roman CYR" w:cs="Times New Roman CYR"/>
          <w:bCs/>
          <w:iCs/>
          <w:sz w:val="26"/>
          <w:szCs w:val="26"/>
        </w:rPr>
        <w:t>Цацинского</w:t>
      </w:r>
      <w:proofErr w:type="spellEnd"/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сельского поселения" составили 890,2 тыс. рублей, МКУК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lastRenderedPageBreak/>
        <w:t>"</w:t>
      </w:r>
      <w:proofErr w:type="spellStart"/>
      <w:r>
        <w:rPr>
          <w:rFonts w:ascii="Times New Roman CYR" w:hAnsi="Times New Roman CYR" w:cs="Times New Roman CYR"/>
          <w:bCs/>
          <w:iCs/>
          <w:sz w:val="26"/>
          <w:szCs w:val="26"/>
        </w:rPr>
        <w:t>Цацинская</w:t>
      </w:r>
      <w:proofErr w:type="spellEnd"/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сельская библиотека" – 407,9 тыс. рублей. Уплачено налогов учреждениями культуры 43,3 тыс. рублей.</w:t>
      </w:r>
    </w:p>
    <w:p w:rsidR="00303F91" w:rsidRDefault="00303F91" w:rsidP="00303F91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1000 «Социальная политика»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(подразделу 1001 «Пенсионное обеспечение») сумма расходов составила 94,5 тыс. рублей, что составляет 1,5 % в общей сумме расходов. План годовых назначений по разделу выполнен на  75,0 %.</w:t>
      </w:r>
    </w:p>
    <w:p w:rsidR="00303F91" w:rsidRDefault="00303F91" w:rsidP="00303F91">
      <w:pPr>
        <w:ind w:firstLine="709"/>
        <w:jc w:val="both"/>
        <w:rPr>
          <w:rFonts w:ascii="Times New Roman CYR" w:hAnsi="Times New Roman CYR" w:cs="Times New Roman CYR"/>
          <w:b/>
          <w:bCs/>
          <w:iCs/>
          <w:sz w:val="26"/>
          <w:szCs w:val="26"/>
        </w:rPr>
      </w:pPr>
    </w:p>
    <w:p w:rsidR="00303F91" w:rsidRDefault="00303F91" w:rsidP="00303F91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403860</wp:posOffset>
            </wp:positionV>
            <wp:extent cx="5669280" cy="1908175"/>
            <wp:effectExtent l="0" t="0" r="7620" b="0"/>
            <wp:wrapThrough wrapText="bothSides">
              <wp:wrapPolygon edited="0">
                <wp:start x="0" y="0"/>
                <wp:lineTo x="0" y="21348"/>
                <wp:lineTo x="21556" y="21348"/>
                <wp:lineTo x="21556" y="0"/>
                <wp:lineTo x="0" y="0"/>
              </wp:wrapPolygon>
            </wp:wrapThrough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Экономическая структура расходов бюджета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поселения характеризуется следующими показателями (рисунок 3).</w:t>
      </w:r>
    </w:p>
    <w:p w:rsidR="00303F91" w:rsidRDefault="00303F91" w:rsidP="00303F9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Рис. 3. Экономическая структура расходов бюджета </w:t>
      </w:r>
    </w:p>
    <w:p w:rsidR="00303F91" w:rsidRDefault="00303F91" w:rsidP="00303F91">
      <w:pPr>
        <w:ind w:firstLine="70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Цацинского</w:t>
      </w:r>
      <w:proofErr w:type="spellEnd"/>
      <w:r>
        <w:rPr>
          <w:b/>
          <w:sz w:val="24"/>
          <w:szCs w:val="24"/>
        </w:rPr>
        <w:t xml:space="preserve"> сельского поселения за 9 месяцев 2019 года</w:t>
      </w:r>
    </w:p>
    <w:p w:rsidR="00303F91" w:rsidRDefault="00303F91" w:rsidP="00303F91">
      <w:pPr>
        <w:ind w:firstLine="709"/>
        <w:jc w:val="both"/>
        <w:rPr>
          <w:sz w:val="26"/>
          <w:szCs w:val="26"/>
        </w:rPr>
      </w:pPr>
    </w:p>
    <w:p w:rsidR="00303F91" w:rsidRDefault="00303F91" w:rsidP="00303F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выплаты персоналу и взносы на обязательное социальное страхование сумма расходов составила 3 939,1 тыс. рублей или 61,6 % в общей сумме расходов бюджета.</w:t>
      </w:r>
    </w:p>
    <w:p w:rsidR="00303F91" w:rsidRDefault="00303F91" w:rsidP="00303F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закупки товаров, работ и услуг для муниципальных нужд расходы составили 1 830,3 тыс. рублей или 28,6 % в общей сумме расходов.</w:t>
      </w:r>
    </w:p>
    <w:p w:rsidR="00303F91" w:rsidRDefault="00303F91" w:rsidP="00303F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социальное обеспечение и иные выплаты населению расходы составили 233,8 тыс. рублей или 3,6 % в общей сумме расходов.</w:t>
      </w:r>
    </w:p>
    <w:p w:rsidR="00303F91" w:rsidRDefault="00303F91" w:rsidP="00303F91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На межбюджетный трансферт в муниципальный район по Соглашению о передаче части полномочий поселения муниципальному району сумма расходов составила 184,4 тыс. рублей или 2,9 % в общей сумме расходов. </w:t>
      </w:r>
    </w:p>
    <w:p w:rsidR="00303F91" w:rsidRDefault="00303F91" w:rsidP="00303F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иные бюджетные ассигнования сумма расходов составила 208,6 тыс. рублей или 3,3 % в общей сумме расходов бюджета. </w:t>
      </w:r>
    </w:p>
    <w:p w:rsidR="00303F91" w:rsidRDefault="00303F91" w:rsidP="00303F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Таким образом, по ведомственной структуре расходов исполнение бюджетных назначений по главному распорядителю бюджетных средств составило 6 396,2 тыс. рублей. </w:t>
      </w:r>
    </w:p>
    <w:p w:rsidR="00303F91" w:rsidRDefault="00303F91" w:rsidP="00303F91">
      <w:pPr>
        <w:pStyle w:val="Con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303F91" w:rsidRDefault="00303F91" w:rsidP="00303F91">
      <w:pPr>
        <w:pStyle w:val="Con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Источники финансирования дефицита бюджета</w:t>
      </w:r>
    </w:p>
    <w:p w:rsidR="00303F91" w:rsidRPr="00166A77" w:rsidRDefault="00303F91" w:rsidP="00303F91">
      <w:pPr>
        <w:pStyle w:val="Con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303F91" w:rsidRPr="00093802" w:rsidRDefault="00303F91" w:rsidP="00303F91">
      <w:pPr>
        <w:ind w:firstLine="709"/>
        <w:jc w:val="both"/>
        <w:rPr>
          <w:color w:val="000000" w:themeColor="text1"/>
          <w:sz w:val="26"/>
          <w:szCs w:val="26"/>
        </w:rPr>
      </w:pPr>
      <w:r w:rsidRPr="00093802">
        <w:rPr>
          <w:color w:val="000000" w:themeColor="text1"/>
          <w:sz w:val="26"/>
          <w:szCs w:val="26"/>
        </w:rPr>
        <w:t xml:space="preserve">Бюджет </w:t>
      </w:r>
      <w:proofErr w:type="spellStart"/>
      <w:r w:rsidRPr="00093802">
        <w:rPr>
          <w:color w:val="000000" w:themeColor="text1"/>
          <w:sz w:val="26"/>
          <w:szCs w:val="26"/>
        </w:rPr>
        <w:t>Цацинского</w:t>
      </w:r>
      <w:proofErr w:type="spellEnd"/>
      <w:r w:rsidRPr="00093802">
        <w:rPr>
          <w:color w:val="000000" w:themeColor="text1"/>
          <w:sz w:val="26"/>
          <w:szCs w:val="26"/>
        </w:rPr>
        <w:t xml:space="preserve"> сельского поселения за </w:t>
      </w:r>
      <w:r>
        <w:rPr>
          <w:sz w:val="26"/>
          <w:szCs w:val="26"/>
        </w:rPr>
        <w:t>9 месяцев</w:t>
      </w:r>
      <w:r>
        <w:rPr>
          <w:color w:val="000000" w:themeColor="text1"/>
          <w:sz w:val="26"/>
          <w:szCs w:val="26"/>
        </w:rPr>
        <w:t xml:space="preserve"> 2019</w:t>
      </w:r>
      <w:r w:rsidRPr="00093802">
        <w:rPr>
          <w:color w:val="000000" w:themeColor="text1"/>
          <w:sz w:val="26"/>
          <w:szCs w:val="26"/>
        </w:rPr>
        <w:t xml:space="preserve"> года исполнен с превышением расходов над доходами (дефицит бюджета) в размере </w:t>
      </w:r>
      <w:r>
        <w:rPr>
          <w:color w:val="000000" w:themeColor="text1"/>
          <w:sz w:val="26"/>
          <w:szCs w:val="26"/>
        </w:rPr>
        <w:t xml:space="preserve">844,6 </w:t>
      </w:r>
      <w:r w:rsidRPr="00093802">
        <w:rPr>
          <w:color w:val="000000" w:themeColor="text1"/>
          <w:sz w:val="26"/>
          <w:szCs w:val="26"/>
        </w:rPr>
        <w:t>тыс. рублей.</w:t>
      </w:r>
    </w:p>
    <w:p w:rsidR="00303F91" w:rsidRDefault="00303F91" w:rsidP="00303F91">
      <w:pPr>
        <w:autoSpaceDE w:val="0"/>
        <w:autoSpaceDN w:val="0"/>
        <w:adjustRightInd w:val="0"/>
        <w:contextualSpacing/>
        <w:jc w:val="both"/>
        <w:rPr>
          <w:sz w:val="26"/>
          <w:szCs w:val="26"/>
          <w:highlight w:val="yellow"/>
        </w:rPr>
      </w:pPr>
    </w:p>
    <w:p w:rsidR="00303F91" w:rsidRDefault="00303F91" w:rsidP="00303F91">
      <w:pPr>
        <w:autoSpaceDE w:val="0"/>
        <w:autoSpaceDN w:val="0"/>
        <w:adjustRightInd w:val="0"/>
        <w:contextualSpacing/>
        <w:jc w:val="both"/>
        <w:rPr>
          <w:sz w:val="26"/>
          <w:szCs w:val="26"/>
          <w:highlight w:val="yellow"/>
        </w:rPr>
      </w:pPr>
    </w:p>
    <w:p w:rsidR="00303F91" w:rsidRDefault="00303F91" w:rsidP="00303F91">
      <w:pPr>
        <w:autoSpaceDE w:val="0"/>
        <w:autoSpaceDN w:val="0"/>
        <w:adjustRightInd w:val="0"/>
        <w:contextualSpacing/>
        <w:jc w:val="both"/>
        <w:rPr>
          <w:sz w:val="26"/>
          <w:szCs w:val="26"/>
          <w:highlight w:val="yellow"/>
        </w:rPr>
      </w:pPr>
    </w:p>
    <w:p w:rsidR="00303F91" w:rsidRDefault="00303F91" w:rsidP="00303F91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774438">
        <w:rPr>
          <w:sz w:val="26"/>
          <w:szCs w:val="26"/>
        </w:rPr>
        <w:t>уководитель финансового органа</w:t>
      </w:r>
    </w:p>
    <w:p w:rsidR="00303F91" w:rsidRPr="00774438" w:rsidRDefault="00303F91" w:rsidP="00303F91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И. О. Сидоренко</w:t>
      </w: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303F91" w:rsidSect="00D60F2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906" w:type="dxa"/>
        <w:tblInd w:w="108" w:type="dxa"/>
        <w:tblLook w:val="04A0"/>
      </w:tblPr>
      <w:tblGrid>
        <w:gridCol w:w="1651"/>
        <w:gridCol w:w="1237"/>
        <w:gridCol w:w="1457"/>
        <w:gridCol w:w="1701"/>
        <w:gridCol w:w="1842"/>
        <w:gridCol w:w="960"/>
        <w:gridCol w:w="1647"/>
        <w:gridCol w:w="233"/>
        <w:gridCol w:w="1298"/>
      </w:tblGrid>
      <w:tr w:rsidR="00303F91" w:rsidRPr="00303F91" w:rsidTr="00303F91">
        <w:trPr>
          <w:trHeight w:val="315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A1:E74"/>
            <w:bookmarkEnd w:id="3"/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</w:p>
        </w:tc>
      </w:tr>
      <w:tr w:rsidR="00303F91" w:rsidRPr="00303F91" w:rsidTr="00303F91">
        <w:trPr>
          <w:gridAfter w:val="2"/>
          <w:wAfter w:w="1183" w:type="dxa"/>
          <w:trHeight w:val="1020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Цацинского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сельского поселения "Об исполнении бюджета 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Цацинского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сельского поселения 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Светлоярского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за 9 месяцев 2019 года "</w:t>
            </w:r>
          </w:p>
        </w:tc>
      </w:tr>
      <w:tr w:rsidR="00303F91" w:rsidRPr="00303F91" w:rsidTr="00303F91">
        <w:trPr>
          <w:gridAfter w:val="2"/>
          <w:wAfter w:w="1183" w:type="dxa"/>
          <w:trHeight w:val="315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F91" w:rsidRPr="00303F91" w:rsidTr="00303F91">
        <w:trPr>
          <w:gridAfter w:val="2"/>
          <w:wAfter w:w="1183" w:type="dxa"/>
          <w:trHeight w:val="315"/>
        </w:trPr>
        <w:tc>
          <w:tcPr>
            <w:tcW w:w="9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бюджета 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Цацинского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 кодам классификации доходов бюджетов за 9 месяцев 2019 года</w:t>
            </w:r>
          </w:p>
        </w:tc>
      </w:tr>
      <w:tr w:rsidR="00303F91" w:rsidRPr="00303F91" w:rsidTr="00303F91">
        <w:trPr>
          <w:gridAfter w:val="2"/>
          <w:wAfter w:w="1183" w:type="dxa"/>
          <w:trHeight w:val="31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303F91" w:rsidRPr="00303F91" w:rsidTr="00303F91">
        <w:trPr>
          <w:gridAfter w:val="2"/>
          <w:wAfter w:w="1183" w:type="dxa"/>
          <w:trHeight w:val="765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на 2019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Фактически исполнено за 9 месяцев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303F91" w:rsidRPr="00303F91" w:rsidTr="00303F91">
        <w:trPr>
          <w:gridAfter w:val="2"/>
          <w:wAfter w:w="1183" w:type="dxa"/>
          <w:trHeight w:val="30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3F91" w:rsidRPr="00303F91" w:rsidTr="00303F91">
        <w:trPr>
          <w:gridAfter w:val="2"/>
          <w:wAfter w:w="1183" w:type="dxa"/>
          <w:trHeight w:val="31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1 858,7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1 269,4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68,3%</w:t>
            </w:r>
          </w:p>
        </w:tc>
      </w:tr>
      <w:tr w:rsidR="00303F91" w:rsidRPr="00303F91" w:rsidTr="00303F91">
        <w:trPr>
          <w:gridAfter w:val="2"/>
          <w:wAfter w:w="1183" w:type="dxa"/>
          <w:trHeight w:val="33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364,6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86,4%</w:t>
            </w:r>
          </w:p>
        </w:tc>
      </w:tr>
      <w:tr w:rsidR="00303F91" w:rsidRPr="00303F91" w:rsidTr="00303F91">
        <w:trPr>
          <w:gridAfter w:val="2"/>
          <w:wAfter w:w="1183" w:type="dxa"/>
          <w:trHeight w:val="36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000 1 01 </w:t>
            </w: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02000 01 0000 110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Налог на доходы </w:t>
            </w: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86,4%</w:t>
            </w:r>
          </w:p>
        </w:tc>
      </w:tr>
      <w:tr w:rsidR="00303F91" w:rsidRPr="00303F91" w:rsidTr="00303F91">
        <w:trPr>
          <w:gridAfter w:val="2"/>
          <w:wAfter w:w="1183" w:type="dxa"/>
          <w:trHeight w:val="160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000 1 01 02010 01 0000 110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415,2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268,1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64,6%</w:t>
            </w:r>
          </w:p>
        </w:tc>
      </w:tr>
      <w:tr w:rsidR="00303F91" w:rsidRPr="00303F91" w:rsidTr="00303F91">
        <w:trPr>
          <w:gridAfter w:val="2"/>
          <w:wAfter w:w="1183" w:type="dxa"/>
          <w:trHeight w:val="256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000 1 01 02020 01 0000 110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</w:t>
            </w: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371,4%</w:t>
            </w:r>
          </w:p>
        </w:tc>
      </w:tr>
      <w:tr w:rsidR="00303F91" w:rsidRPr="00303F91" w:rsidTr="00303F91">
        <w:trPr>
          <w:gridAfter w:val="2"/>
          <w:wAfter w:w="1183" w:type="dxa"/>
          <w:trHeight w:val="90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2375,0%</w:t>
            </w:r>
          </w:p>
        </w:tc>
      </w:tr>
      <w:tr w:rsidR="00303F91" w:rsidRPr="00303F91" w:rsidTr="00303F91">
        <w:trPr>
          <w:gridAfter w:val="2"/>
          <w:wAfter w:w="1183" w:type="dxa"/>
          <w:trHeight w:val="220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000 1 01 02040 01 0000 110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1534,5%</w:t>
            </w:r>
          </w:p>
        </w:tc>
      </w:tr>
      <w:tr w:rsidR="00303F91" w:rsidRPr="00303F91" w:rsidTr="00303F91">
        <w:trPr>
          <w:gridAfter w:val="2"/>
          <w:wAfter w:w="1183" w:type="dxa"/>
          <w:trHeight w:val="63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254,1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82,8%</w:t>
            </w:r>
          </w:p>
        </w:tc>
      </w:tr>
      <w:tr w:rsidR="00303F91" w:rsidRPr="00303F91" w:rsidTr="00303F91">
        <w:trPr>
          <w:gridAfter w:val="2"/>
          <w:wAfter w:w="1183" w:type="dxa"/>
          <w:trHeight w:val="63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306,7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254,1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82,8%</w:t>
            </w:r>
          </w:p>
        </w:tc>
      </w:tr>
      <w:tr w:rsidR="00303F91" w:rsidRPr="00303F91" w:rsidTr="00303F91">
        <w:trPr>
          <w:gridAfter w:val="2"/>
          <w:wAfter w:w="1183" w:type="dxa"/>
          <w:trHeight w:val="283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000 1 03 02231 01 0000 110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103,4%</w:t>
            </w:r>
          </w:p>
        </w:tc>
      </w:tr>
      <w:tr w:rsidR="00303F91" w:rsidRPr="00303F91" w:rsidTr="00303F91">
        <w:trPr>
          <w:gridAfter w:val="2"/>
          <w:wAfter w:w="1183" w:type="dxa"/>
          <w:trHeight w:val="315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000 1 03 02241 01 0000 110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112,5%</w:t>
            </w:r>
          </w:p>
        </w:tc>
      </w:tr>
      <w:tr w:rsidR="00303F91" w:rsidRPr="00303F91" w:rsidTr="00303F91">
        <w:trPr>
          <w:gridAfter w:val="2"/>
          <w:wAfter w:w="1183" w:type="dxa"/>
          <w:trHeight w:val="283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73,2%</w:t>
            </w:r>
          </w:p>
        </w:tc>
      </w:tr>
      <w:tr w:rsidR="00303F91" w:rsidRPr="00303F91" w:rsidTr="00303F91">
        <w:trPr>
          <w:gridAfter w:val="2"/>
          <w:wAfter w:w="1183" w:type="dxa"/>
          <w:trHeight w:val="283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000 1 03 02261 01 0000 110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-20,7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-19,5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94,2%</w:t>
            </w:r>
          </w:p>
        </w:tc>
      </w:tr>
      <w:tr w:rsidR="00303F91" w:rsidRPr="00303F91" w:rsidTr="00303F91">
        <w:trPr>
          <w:gridAfter w:val="2"/>
          <w:wAfter w:w="1183" w:type="dxa"/>
          <w:trHeight w:val="40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85,6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178,3%</w:t>
            </w:r>
          </w:p>
        </w:tc>
      </w:tr>
      <w:tr w:rsidR="00303F91" w:rsidRPr="00303F91" w:rsidTr="00303F91">
        <w:trPr>
          <w:gridAfter w:val="2"/>
          <w:wAfter w:w="1183" w:type="dxa"/>
          <w:trHeight w:val="34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178,3%</w:t>
            </w:r>
          </w:p>
        </w:tc>
      </w:tr>
      <w:tr w:rsidR="00303F91" w:rsidRPr="00303F91" w:rsidTr="00303F91">
        <w:trPr>
          <w:gridAfter w:val="2"/>
          <w:wAfter w:w="1183" w:type="dxa"/>
          <w:trHeight w:val="36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178,3%</w:t>
            </w:r>
          </w:p>
        </w:tc>
      </w:tr>
      <w:tr w:rsidR="00303F91" w:rsidRPr="00303F91" w:rsidTr="00303F91">
        <w:trPr>
          <w:gridAfter w:val="2"/>
          <w:wAfter w:w="1183" w:type="dxa"/>
          <w:trHeight w:val="39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524,1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51,5%</w:t>
            </w:r>
          </w:p>
        </w:tc>
      </w:tr>
      <w:tr w:rsidR="00303F91" w:rsidRPr="00303F91" w:rsidTr="00303F91">
        <w:trPr>
          <w:gridAfter w:val="2"/>
          <w:wAfter w:w="1183" w:type="dxa"/>
          <w:trHeight w:val="34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7,0%</w:t>
            </w:r>
          </w:p>
        </w:tc>
      </w:tr>
      <w:tr w:rsidR="00303F91" w:rsidRPr="00303F91" w:rsidTr="00303F91">
        <w:trPr>
          <w:gridAfter w:val="2"/>
          <w:wAfter w:w="1183" w:type="dxa"/>
          <w:trHeight w:val="94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7,0%</w:t>
            </w:r>
          </w:p>
        </w:tc>
      </w:tr>
      <w:tr w:rsidR="00303F91" w:rsidRPr="00303F91" w:rsidTr="00303F91">
        <w:trPr>
          <w:gridAfter w:val="2"/>
          <w:wAfter w:w="1183" w:type="dxa"/>
          <w:trHeight w:val="36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517,2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56,2%</w:t>
            </w:r>
          </w:p>
        </w:tc>
      </w:tr>
      <w:tr w:rsidR="00303F91" w:rsidRPr="00303F91" w:rsidTr="00303F91">
        <w:trPr>
          <w:gridAfter w:val="2"/>
          <w:wAfter w:w="1183" w:type="dxa"/>
          <w:trHeight w:val="34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99,7%</w:t>
            </w:r>
          </w:p>
        </w:tc>
      </w:tr>
      <w:tr w:rsidR="00303F91" w:rsidRPr="00303F91" w:rsidTr="00303F91">
        <w:trPr>
          <w:gridAfter w:val="2"/>
          <w:wAfter w:w="1183" w:type="dxa"/>
          <w:trHeight w:val="94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000 1 06 06033 10 0000 110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99,7%</w:t>
            </w:r>
          </w:p>
        </w:tc>
      </w:tr>
      <w:tr w:rsidR="00303F91" w:rsidRPr="00303F91" w:rsidTr="00303F91">
        <w:trPr>
          <w:gridAfter w:val="2"/>
          <w:wAfter w:w="1183" w:type="dxa"/>
          <w:trHeight w:val="33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884,0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480,9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54,4%</w:t>
            </w:r>
          </w:p>
        </w:tc>
      </w:tr>
      <w:tr w:rsidR="00303F91" w:rsidRPr="00303F91" w:rsidTr="00303F91">
        <w:trPr>
          <w:gridAfter w:val="2"/>
          <w:wAfter w:w="1183" w:type="dxa"/>
          <w:trHeight w:val="94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884,0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480,9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54,4%</w:t>
            </w:r>
          </w:p>
        </w:tc>
      </w:tr>
      <w:tr w:rsidR="00303F91" w:rsidRPr="00303F91" w:rsidTr="00303F91">
        <w:trPr>
          <w:gridAfter w:val="2"/>
          <w:wAfter w:w="1183" w:type="dxa"/>
          <w:trHeight w:val="66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53,3%</w:t>
            </w:r>
          </w:p>
        </w:tc>
      </w:tr>
      <w:tr w:rsidR="00303F91" w:rsidRPr="00303F91" w:rsidTr="00303F91">
        <w:trPr>
          <w:gridAfter w:val="2"/>
          <w:wAfter w:w="1183" w:type="dxa"/>
          <w:trHeight w:val="220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53,3%</w:t>
            </w:r>
          </w:p>
        </w:tc>
      </w:tr>
      <w:tr w:rsidR="00303F91" w:rsidRPr="00303F91" w:rsidTr="00303F91">
        <w:trPr>
          <w:gridAfter w:val="2"/>
          <w:wAfter w:w="1183" w:type="dxa"/>
          <w:trHeight w:val="189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000 1 11 05020 00 0000 120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43,7%</w:t>
            </w:r>
          </w:p>
        </w:tc>
      </w:tr>
      <w:tr w:rsidR="00303F91" w:rsidRPr="00303F91" w:rsidTr="00303F91">
        <w:trPr>
          <w:gridAfter w:val="2"/>
          <w:wAfter w:w="1183" w:type="dxa"/>
          <w:trHeight w:val="165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43,7%</w:t>
            </w:r>
          </w:p>
        </w:tc>
      </w:tr>
      <w:tr w:rsidR="00303F91" w:rsidRPr="00303F91" w:rsidTr="00303F91">
        <w:trPr>
          <w:gridAfter w:val="2"/>
          <w:wAfter w:w="1183" w:type="dxa"/>
          <w:trHeight w:val="189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75,2%</w:t>
            </w:r>
          </w:p>
        </w:tc>
      </w:tr>
      <w:tr w:rsidR="00303F91" w:rsidRPr="00303F91" w:rsidTr="00303F91">
        <w:trPr>
          <w:gridAfter w:val="2"/>
          <w:wAfter w:w="1183" w:type="dxa"/>
          <w:trHeight w:val="157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75,2%</w:t>
            </w:r>
          </w:p>
        </w:tc>
      </w:tr>
      <w:tr w:rsidR="00303F91" w:rsidRPr="00303F91" w:rsidTr="00303F91">
        <w:trPr>
          <w:gridAfter w:val="2"/>
          <w:wAfter w:w="1183" w:type="dxa"/>
          <w:trHeight w:val="37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303F91" w:rsidRPr="00303F91" w:rsidTr="00303F91">
        <w:trPr>
          <w:gridAfter w:val="2"/>
          <w:wAfter w:w="1183" w:type="dxa"/>
          <w:trHeight w:val="157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000 1 16 33000 00 0000 140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303F91" w:rsidRPr="00303F91" w:rsidTr="00303F91">
        <w:trPr>
          <w:gridAfter w:val="2"/>
          <w:wAfter w:w="1183" w:type="dxa"/>
          <w:trHeight w:val="157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000 1 16 33050 10 0000 140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303F91" w:rsidRPr="00303F91" w:rsidTr="00303F91">
        <w:trPr>
          <w:gridAfter w:val="2"/>
          <w:wAfter w:w="1183" w:type="dxa"/>
          <w:trHeight w:val="39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5 850,2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4 282,2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73,2%</w:t>
            </w:r>
          </w:p>
        </w:tc>
      </w:tr>
      <w:tr w:rsidR="00303F91" w:rsidRPr="00303F91" w:rsidTr="00303F91">
        <w:trPr>
          <w:gridAfter w:val="2"/>
          <w:wAfter w:w="1183" w:type="dxa"/>
          <w:trHeight w:val="63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5 850,2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4 282,2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73,2%</w:t>
            </w:r>
          </w:p>
        </w:tc>
      </w:tr>
      <w:tr w:rsidR="00303F91" w:rsidRPr="00303F91" w:rsidTr="00303F91">
        <w:trPr>
          <w:gridAfter w:val="2"/>
          <w:wAfter w:w="1183" w:type="dxa"/>
          <w:trHeight w:val="63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1 207,5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75,0%</w:t>
            </w:r>
          </w:p>
        </w:tc>
      </w:tr>
      <w:tr w:rsidR="00303F91" w:rsidRPr="00303F91" w:rsidTr="00303F91">
        <w:trPr>
          <w:gridAfter w:val="2"/>
          <w:wAfter w:w="1183" w:type="dxa"/>
          <w:trHeight w:val="63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000 2 02 15001 00 0000 150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1 207,5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75,0%</w:t>
            </w:r>
          </w:p>
        </w:tc>
      </w:tr>
      <w:tr w:rsidR="00303F91" w:rsidRPr="00303F91" w:rsidTr="00303F91">
        <w:trPr>
          <w:gridAfter w:val="2"/>
          <w:wAfter w:w="1183" w:type="dxa"/>
          <w:trHeight w:val="63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000 2 02 15001 10 0000 150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</w:t>
            </w: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1 610,0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1 207,5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75,0%</w:t>
            </w:r>
          </w:p>
        </w:tc>
      </w:tr>
      <w:tr w:rsidR="00303F91" w:rsidRPr="00303F91" w:rsidTr="00303F91">
        <w:trPr>
          <w:gridAfter w:val="2"/>
          <w:wAfter w:w="1183" w:type="dxa"/>
          <w:trHeight w:val="63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000 2 02 30000 00 0000 150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76,2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98,7%</w:t>
            </w:r>
          </w:p>
        </w:tc>
      </w:tr>
      <w:tr w:rsidR="00303F91" w:rsidRPr="00303F91" w:rsidTr="00303F91">
        <w:trPr>
          <w:gridAfter w:val="2"/>
          <w:wAfter w:w="1183" w:type="dxa"/>
          <w:trHeight w:val="94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000 2 02 30024 00 0000 150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75,0%</w:t>
            </w:r>
          </w:p>
        </w:tc>
      </w:tr>
      <w:tr w:rsidR="00303F91" w:rsidRPr="00303F91" w:rsidTr="00303F91">
        <w:trPr>
          <w:gridAfter w:val="2"/>
          <w:wAfter w:w="1183" w:type="dxa"/>
          <w:trHeight w:val="94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000 2 02 30024 10 0000 150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75,0%</w:t>
            </w:r>
          </w:p>
        </w:tc>
      </w:tr>
      <w:tr w:rsidR="00303F91" w:rsidRPr="00303F91" w:rsidTr="00303F91">
        <w:trPr>
          <w:gridAfter w:val="2"/>
          <w:wAfter w:w="1183" w:type="dxa"/>
          <w:trHeight w:val="94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73,2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303F91" w:rsidRPr="00303F91" w:rsidTr="00303F91">
        <w:trPr>
          <w:gridAfter w:val="2"/>
          <w:wAfter w:w="1183" w:type="dxa"/>
          <w:trHeight w:val="94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000 2 02 35118 10 0000 150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303F91" w:rsidRPr="00303F91" w:rsidTr="00303F91">
        <w:trPr>
          <w:gridAfter w:val="2"/>
          <w:wAfter w:w="1183" w:type="dxa"/>
          <w:trHeight w:val="31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000 2 02 40000 00 0000 150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4 163,0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2 998,5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72,0%</w:t>
            </w:r>
          </w:p>
        </w:tc>
      </w:tr>
      <w:tr w:rsidR="00303F91" w:rsidRPr="00303F91" w:rsidTr="00303F91">
        <w:trPr>
          <w:gridAfter w:val="2"/>
          <w:wAfter w:w="1183" w:type="dxa"/>
          <w:trHeight w:val="157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000 2 02 40014 00 0000 150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333,3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6666,0%</w:t>
            </w:r>
          </w:p>
        </w:tc>
      </w:tr>
      <w:tr w:rsidR="00303F91" w:rsidRPr="00303F91" w:rsidTr="00303F91">
        <w:trPr>
          <w:gridAfter w:val="2"/>
          <w:wAfter w:w="1183" w:type="dxa"/>
          <w:trHeight w:val="189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000 2 02 40014 10 0000 150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333,3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6666,0%</w:t>
            </w:r>
          </w:p>
        </w:tc>
      </w:tr>
      <w:tr w:rsidR="00303F91" w:rsidRPr="00303F91" w:rsidTr="00303F91">
        <w:trPr>
          <w:gridAfter w:val="2"/>
          <w:wAfter w:w="1183" w:type="dxa"/>
          <w:trHeight w:val="63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000 2 02 49999 00 0000 150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4 158,0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2 665,2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64,1%</w:t>
            </w:r>
          </w:p>
        </w:tc>
      </w:tr>
      <w:tr w:rsidR="00303F91" w:rsidRPr="00303F91" w:rsidTr="00303F91">
        <w:trPr>
          <w:gridAfter w:val="2"/>
          <w:wAfter w:w="1183" w:type="dxa"/>
          <w:trHeight w:val="63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000 2 02 49999 10 0000 150,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4 158,0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2 665,2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64,1%</w:t>
            </w:r>
          </w:p>
        </w:tc>
      </w:tr>
      <w:tr w:rsidR="00303F91" w:rsidRPr="00303F91" w:rsidTr="00303F91">
        <w:trPr>
          <w:gridAfter w:val="2"/>
          <w:wAfter w:w="1183" w:type="dxa"/>
          <w:trHeight w:val="330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7 708,9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5 551,6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72,0%</w:t>
            </w:r>
          </w:p>
        </w:tc>
      </w:tr>
    </w:tbl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3420" w:type="dxa"/>
        <w:tblInd w:w="95" w:type="dxa"/>
        <w:tblLook w:val="04A0"/>
      </w:tblPr>
      <w:tblGrid>
        <w:gridCol w:w="1520"/>
        <w:gridCol w:w="5280"/>
        <w:gridCol w:w="1500"/>
        <w:gridCol w:w="1255"/>
        <w:gridCol w:w="1540"/>
        <w:gridCol w:w="1180"/>
        <w:gridCol w:w="1033"/>
        <w:gridCol w:w="566"/>
      </w:tblGrid>
      <w:tr w:rsidR="00303F91" w:rsidRPr="00303F91" w:rsidTr="00303F91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ANGE!A1:E30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4"/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F91" w:rsidRPr="00303F91" w:rsidTr="00303F91">
        <w:trPr>
          <w:trHeight w:val="11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Цацинского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"Об утверждении отчета об исполнении бюджета 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Цацинского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за 9 месяцев 2019 года"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F91" w:rsidRPr="00303F91" w:rsidTr="00303F91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F91" w:rsidRPr="00303F91" w:rsidTr="00303F91">
        <w:trPr>
          <w:trHeight w:val="750"/>
        </w:trPr>
        <w:tc>
          <w:tcPr>
            <w:tcW w:w="10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расходов бюджета 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Цацинского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 разделам, подразделам классификации расходов бюджета за 9 месяцев 2019 года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F91" w:rsidRPr="00303F91" w:rsidTr="00303F91">
        <w:trPr>
          <w:trHeight w:val="27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F91" w:rsidRPr="00303F91" w:rsidTr="00303F91">
        <w:trPr>
          <w:trHeight w:val="76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2019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на 01.10.2019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Уд. Вес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Уд. Вес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F91" w:rsidRPr="00303F91" w:rsidTr="00303F91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3 690,1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2 703,0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73,3%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42,259%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</w:tr>
      <w:tr w:rsidR="00303F91" w:rsidRPr="00303F91" w:rsidTr="00303F91">
        <w:trPr>
          <w:trHeight w:val="94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725,3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551,4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76,0%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F91" w:rsidRPr="00303F91" w:rsidTr="00303F91">
        <w:trPr>
          <w:trHeight w:val="1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2 174,7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1 501,4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69,0%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F91" w:rsidRPr="00303F91" w:rsidTr="00303F91">
        <w:trPr>
          <w:trHeight w:val="94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F91" w:rsidRPr="00303F91" w:rsidTr="00303F91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F91" w:rsidRPr="00303F91" w:rsidTr="00303F91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F91" w:rsidRPr="00303F91" w:rsidTr="00303F91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543,4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408,5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75,2%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F91" w:rsidRPr="00303F91" w:rsidTr="00303F91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0,8%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0,761%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F91" w:rsidRPr="00303F91" w:rsidTr="00303F91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66,5%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F91" w:rsidRPr="00303F91" w:rsidTr="00303F91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3,127%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F91" w:rsidRPr="00303F91" w:rsidTr="00303F91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F91" w:rsidRPr="00303F91" w:rsidTr="00303F91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32,6%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1,562%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F91" w:rsidRPr="00303F91" w:rsidTr="00303F91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306,7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32,6%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F91" w:rsidRPr="00303F91" w:rsidTr="00303F91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13,255%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</w:tr>
      <w:tr w:rsidR="00303F91" w:rsidRPr="00303F91" w:rsidTr="00303F91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Жилишное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72,2%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F91" w:rsidRPr="00303F91" w:rsidTr="00303F91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912,8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90,2%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F91" w:rsidRPr="00303F91" w:rsidTr="00303F91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1 478,3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71,8%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16,586%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F91" w:rsidRPr="00303F91" w:rsidTr="00303F91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1 478,3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1 060,9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71,8%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F91" w:rsidRPr="00303F91" w:rsidTr="00303F91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1 975,8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1 341,4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67,9%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20,972%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F91" w:rsidRPr="00303F91" w:rsidTr="00303F91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1 975,8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1 341,4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67,9%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F91" w:rsidRPr="00303F91" w:rsidTr="00303F91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1,477%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F91" w:rsidRPr="00303F91" w:rsidTr="00303F91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75,0%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F91" w:rsidRPr="00303F91" w:rsidTr="00303F91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8 797,1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6 396,2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72,7%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100,000%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3F91" w:rsidRPr="00303F91" w:rsidTr="00303F91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25521" w:type="dxa"/>
        <w:tblInd w:w="95" w:type="dxa"/>
        <w:tblLook w:val="04A0"/>
      </w:tblPr>
      <w:tblGrid>
        <w:gridCol w:w="3874"/>
        <w:gridCol w:w="851"/>
        <w:gridCol w:w="709"/>
        <w:gridCol w:w="567"/>
        <w:gridCol w:w="708"/>
        <w:gridCol w:w="709"/>
        <w:gridCol w:w="1205"/>
        <w:gridCol w:w="1347"/>
        <w:gridCol w:w="1850"/>
        <w:gridCol w:w="7935"/>
        <w:gridCol w:w="603"/>
        <w:gridCol w:w="502"/>
        <w:gridCol w:w="502"/>
        <w:gridCol w:w="600"/>
        <w:gridCol w:w="603"/>
        <w:gridCol w:w="1549"/>
        <w:gridCol w:w="460"/>
        <w:gridCol w:w="719"/>
        <w:gridCol w:w="228"/>
      </w:tblGrid>
      <w:tr w:rsidR="00303F91" w:rsidRPr="00303F91" w:rsidTr="00303F91">
        <w:trPr>
          <w:gridAfter w:val="3"/>
          <w:wAfter w:w="1407" w:type="dxa"/>
          <w:trHeight w:val="315"/>
        </w:trPr>
        <w:tc>
          <w:tcPr>
            <w:tcW w:w="19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RANGE!A1:I72"/>
            <w:bookmarkEnd w:id="5"/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</w:t>
            </w:r>
          </w:p>
        </w:tc>
      </w:tr>
      <w:tr w:rsidR="00303F91" w:rsidRPr="00303F91" w:rsidTr="00303F91">
        <w:trPr>
          <w:gridAfter w:val="3"/>
          <w:wAfter w:w="1407" w:type="dxa"/>
          <w:trHeight w:val="1050"/>
        </w:trPr>
        <w:tc>
          <w:tcPr>
            <w:tcW w:w="19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020" w:type="dxa"/>
              <w:tblLook w:val="04A0"/>
            </w:tblPr>
            <w:tblGrid>
              <w:gridCol w:w="4020"/>
            </w:tblGrid>
            <w:tr w:rsidR="00D3517F" w:rsidRPr="00D3517F" w:rsidTr="00D3517F">
              <w:trPr>
                <w:trHeight w:val="315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17F" w:rsidRPr="00D3517F" w:rsidRDefault="00D3517F" w:rsidP="00D351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Приложение № 3</w:t>
                  </w:r>
                </w:p>
              </w:tc>
            </w:tr>
            <w:tr w:rsidR="00D3517F" w:rsidRPr="00D3517F" w:rsidTr="00D3517F">
              <w:trPr>
                <w:trHeight w:val="1050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3517F" w:rsidRPr="00D3517F" w:rsidRDefault="00D3517F" w:rsidP="00D351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 постановлению администрации </w:t>
                  </w:r>
                  <w:proofErr w:type="spellStart"/>
                  <w:r w:rsidRPr="00D351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Цацинского</w:t>
                  </w:r>
                  <w:proofErr w:type="spellEnd"/>
                  <w:r w:rsidRPr="00D351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"Об утверждении отчёта об исполнении бюджета </w:t>
                  </w:r>
                  <w:proofErr w:type="spellStart"/>
                  <w:r w:rsidRPr="00D351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Цацинского</w:t>
                  </w:r>
                  <w:proofErr w:type="spellEnd"/>
                  <w:r w:rsidRPr="00D351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за 9 месяцев 2019 года"</w:t>
                  </w:r>
                </w:p>
              </w:tc>
            </w:tr>
          </w:tbl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Цацинского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"Об утверждении отчёта об исполнении бюджета 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Цацинского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за 9 месяцев 2019 года"</w:t>
            </w:r>
          </w:p>
        </w:tc>
      </w:tr>
      <w:tr w:rsidR="00303F91" w:rsidRPr="00303F91" w:rsidTr="00303F91">
        <w:trPr>
          <w:trHeight w:val="315"/>
        </w:trPr>
        <w:tc>
          <w:tcPr>
            <w:tcW w:w="19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3F91" w:rsidRPr="00303F91" w:rsidTr="00303F91">
        <w:trPr>
          <w:gridAfter w:val="10"/>
          <w:wAfter w:w="13701" w:type="dxa"/>
          <w:trHeight w:val="645"/>
        </w:trPr>
        <w:tc>
          <w:tcPr>
            <w:tcW w:w="11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расходов бюджета 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Цацинского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 ведомственной структуре расходов бюджета за 9 месяцев 2019 года</w:t>
            </w:r>
          </w:p>
        </w:tc>
      </w:tr>
      <w:tr w:rsidR="00303F91" w:rsidRPr="00303F91" w:rsidTr="00303F91">
        <w:trPr>
          <w:gridAfter w:val="10"/>
          <w:wAfter w:w="13701" w:type="dxa"/>
          <w:trHeight w:val="31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303F91" w:rsidRPr="00303F91" w:rsidTr="00303F91">
        <w:trPr>
          <w:gridAfter w:val="10"/>
          <w:wAfter w:w="13701" w:type="dxa"/>
          <w:trHeight w:val="133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годовых назначений на 2019 год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  на 01.10.2019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годовых назначений</w:t>
            </w:r>
          </w:p>
        </w:tc>
      </w:tr>
      <w:tr w:rsidR="00303F91" w:rsidRPr="00303F91" w:rsidTr="00303F91">
        <w:trPr>
          <w:gridAfter w:val="10"/>
          <w:wAfter w:w="13701" w:type="dxa"/>
          <w:trHeight w:val="31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Цацинского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8 797,1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6 396,2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72,7%</w:t>
            </w:r>
          </w:p>
        </w:tc>
      </w:tr>
      <w:tr w:rsidR="00303F91" w:rsidRPr="00303F91" w:rsidTr="00303F91">
        <w:trPr>
          <w:gridAfter w:val="10"/>
          <w:wAfter w:w="13701" w:type="dxa"/>
          <w:trHeight w:val="31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3 690,1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2 703,0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73,3%</w:t>
            </w:r>
          </w:p>
        </w:tc>
      </w:tr>
      <w:tr w:rsidR="00303F91" w:rsidRPr="00303F91" w:rsidTr="00303F91">
        <w:trPr>
          <w:gridAfter w:val="10"/>
          <w:wAfter w:w="13701" w:type="dxa"/>
          <w:trHeight w:val="6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725,3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551,4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76,0%</w:t>
            </w:r>
          </w:p>
        </w:tc>
      </w:tr>
      <w:tr w:rsidR="00303F91" w:rsidRPr="00303F91" w:rsidTr="00303F91">
        <w:trPr>
          <w:gridAfter w:val="10"/>
          <w:wAfter w:w="13701" w:type="dxa"/>
          <w:trHeight w:val="9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</w:t>
            </w:r>
            <w:proofErr w:type="gram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3F91" w:rsidRPr="00303F91" w:rsidTr="00303F91">
        <w:trPr>
          <w:gridAfter w:val="10"/>
          <w:wAfter w:w="13701" w:type="dxa"/>
          <w:trHeight w:val="126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725,3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551,4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76,0%</w:t>
            </w:r>
          </w:p>
        </w:tc>
      </w:tr>
      <w:tr w:rsidR="00303F91" w:rsidRPr="00303F91" w:rsidTr="00303F91">
        <w:trPr>
          <w:gridAfter w:val="10"/>
          <w:wAfter w:w="13701" w:type="dxa"/>
          <w:trHeight w:val="103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2 174,7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1 501,4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69,0%</w:t>
            </w:r>
          </w:p>
        </w:tc>
      </w:tr>
      <w:tr w:rsidR="00303F91" w:rsidRPr="00303F91" w:rsidTr="00303F91">
        <w:trPr>
          <w:gridAfter w:val="10"/>
          <w:wAfter w:w="13701" w:type="dxa"/>
          <w:trHeight w:val="9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</w:t>
            </w:r>
            <w:proofErr w:type="gram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03F91" w:rsidRPr="00303F91" w:rsidTr="00303F91">
        <w:trPr>
          <w:gridAfter w:val="10"/>
          <w:wAfter w:w="13701" w:type="dxa"/>
          <w:trHeight w:val="127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1 481,9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978,8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66,1%</w:t>
            </w:r>
          </w:p>
        </w:tc>
      </w:tr>
      <w:tr w:rsidR="00303F91" w:rsidRPr="00303F91" w:rsidTr="00303F91">
        <w:trPr>
          <w:gridAfter w:val="10"/>
          <w:wAfter w:w="13701" w:type="dxa"/>
          <w:trHeight w:val="66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672,8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77,4%</w:t>
            </w:r>
          </w:p>
        </w:tc>
      </w:tr>
      <w:tr w:rsidR="00303F91" w:rsidRPr="00303F91" w:rsidTr="00303F91">
        <w:trPr>
          <w:gridAfter w:val="10"/>
          <w:wAfter w:w="13701" w:type="dxa"/>
          <w:trHeight w:val="66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3F91" w:rsidRPr="00303F91" w:rsidTr="00303F91">
        <w:trPr>
          <w:gridAfter w:val="10"/>
          <w:wAfter w:w="13701" w:type="dxa"/>
          <w:trHeight w:val="31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9,0%</w:t>
            </w:r>
          </w:p>
        </w:tc>
      </w:tr>
      <w:tr w:rsidR="00303F91" w:rsidRPr="00303F91" w:rsidTr="00303F91">
        <w:trPr>
          <w:gridAfter w:val="10"/>
          <w:wAfter w:w="13701" w:type="dxa"/>
          <w:trHeight w:val="94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303F91" w:rsidRPr="00303F91" w:rsidTr="00303F91">
        <w:trPr>
          <w:gridAfter w:val="10"/>
          <w:wAfter w:w="13701" w:type="dxa"/>
          <w:trHeight w:val="63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3F91" w:rsidRPr="00303F91" w:rsidTr="00303F91">
        <w:trPr>
          <w:gridAfter w:val="10"/>
          <w:wAfter w:w="13701" w:type="dxa"/>
          <w:trHeight w:val="31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303F91" w:rsidRPr="00303F91" w:rsidTr="00303F91">
        <w:trPr>
          <w:gridAfter w:val="10"/>
          <w:wAfter w:w="13701" w:type="dxa"/>
          <w:trHeight w:val="31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151,7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303F91" w:rsidRPr="00303F91" w:rsidTr="00303F91">
        <w:trPr>
          <w:gridAfter w:val="10"/>
          <w:wAfter w:w="13701" w:type="dxa"/>
          <w:trHeight w:val="63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3F91" w:rsidRPr="00303F91" w:rsidTr="00303F91">
        <w:trPr>
          <w:gridAfter w:val="10"/>
          <w:wAfter w:w="13701" w:type="dxa"/>
          <w:trHeight w:val="31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303F91" w:rsidRPr="00303F91" w:rsidTr="00303F91">
        <w:trPr>
          <w:gridAfter w:val="10"/>
          <w:wAfter w:w="13701" w:type="dxa"/>
          <w:trHeight w:val="31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303F91" w:rsidRPr="00303F91" w:rsidTr="00303F91">
        <w:trPr>
          <w:gridAfter w:val="10"/>
          <w:wAfter w:w="13701" w:type="dxa"/>
          <w:trHeight w:val="63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3F91" w:rsidRPr="00303F91" w:rsidTr="00303F91">
        <w:trPr>
          <w:gridAfter w:val="10"/>
          <w:wAfter w:w="13701" w:type="dxa"/>
          <w:trHeight w:val="31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303F91" w:rsidRPr="00303F91" w:rsidTr="00303F91">
        <w:trPr>
          <w:gridAfter w:val="10"/>
          <w:wAfter w:w="13701" w:type="dxa"/>
          <w:trHeight w:val="31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543,4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408,5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75,2%</w:t>
            </w:r>
          </w:p>
        </w:tc>
      </w:tr>
      <w:tr w:rsidR="00303F91" w:rsidRPr="00303F91" w:rsidTr="00303F91">
        <w:trPr>
          <w:gridAfter w:val="10"/>
          <w:wAfter w:w="13701" w:type="dxa"/>
          <w:trHeight w:val="63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государственной власти  Волгоградской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3F91" w:rsidRPr="00303F91" w:rsidTr="00303F91">
        <w:trPr>
          <w:gridAfter w:val="10"/>
          <w:wAfter w:w="13701" w:type="dxa"/>
          <w:trHeight w:val="63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303F91" w:rsidRPr="00303F91" w:rsidTr="00303F91">
        <w:trPr>
          <w:gridAfter w:val="10"/>
          <w:wAfter w:w="13701" w:type="dxa"/>
          <w:trHeight w:val="63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03F91" w:rsidRPr="00303F91" w:rsidTr="00303F91">
        <w:trPr>
          <w:gridAfter w:val="10"/>
          <w:wAfter w:w="13701" w:type="dxa"/>
          <w:trHeight w:val="63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85,0%</w:t>
            </w:r>
          </w:p>
        </w:tc>
      </w:tr>
      <w:tr w:rsidR="00303F91" w:rsidRPr="00303F91" w:rsidTr="00303F91">
        <w:trPr>
          <w:gridAfter w:val="10"/>
          <w:wAfter w:w="13701" w:type="dxa"/>
          <w:trHeight w:val="31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69,7%</w:t>
            </w:r>
          </w:p>
        </w:tc>
      </w:tr>
      <w:tr w:rsidR="00303F91" w:rsidRPr="00303F91" w:rsidTr="00303F91">
        <w:trPr>
          <w:gridAfter w:val="10"/>
          <w:wAfter w:w="13701" w:type="dxa"/>
          <w:trHeight w:val="31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303F91" w:rsidRPr="00303F91" w:rsidTr="00303F91">
        <w:trPr>
          <w:gridAfter w:val="10"/>
          <w:wAfter w:w="13701" w:type="dxa"/>
          <w:trHeight w:val="36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19,6%</w:t>
            </w:r>
          </w:p>
        </w:tc>
      </w:tr>
      <w:tr w:rsidR="00303F91" w:rsidRPr="00303F91" w:rsidTr="00303F91">
        <w:trPr>
          <w:gridAfter w:val="10"/>
          <w:wAfter w:w="13701" w:type="dxa"/>
          <w:trHeight w:val="31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66,5%</w:t>
            </w:r>
          </w:p>
        </w:tc>
      </w:tr>
      <w:tr w:rsidR="00303F91" w:rsidRPr="00303F91" w:rsidTr="00303F91">
        <w:trPr>
          <w:gridAfter w:val="10"/>
          <w:wAfter w:w="13701" w:type="dxa"/>
          <w:trHeight w:val="31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66,5%</w:t>
            </w:r>
          </w:p>
        </w:tc>
      </w:tr>
      <w:tr w:rsidR="00303F91" w:rsidRPr="00303F91" w:rsidTr="00303F91">
        <w:trPr>
          <w:gridAfter w:val="10"/>
          <w:wAfter w:w="13701" w:type="dxa"/>
          <w:trHeight w:val="63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государственной власти  </w:t>
            </w: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3F91" w:rsidRPr="00303F91" w:rsidTr="00303F91">
        <w:trPr>
          <w:gridAfter w:val="10"/>
          <w:wAfter w:w="13701" w:type="dxa"/>
          <w:trHeight w:val="126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66,5%</w:t>
            </w:r>
          </w:p>
        </w:tc>
      </w:tr>
      <w:tr w:rsidR="00303F91" w:rsidRPr="00303F91" w:rsidTr="00303F91">
        <w:trPr>
          <w:gridAfter w:val="10"/>
          <w:wAfter w:w="13701" w:type="dxa"/>
          <w:trHeight w:val="31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303F91" w:rsidRPr="00303F91" w:rsidTr="00303F91">
        <w:trPr>
          <w:gridAfter w:val="10"/>
          <w:wAfter w:w="13701" w:type="dxa"/>
          <w:trHeight w:val="31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303F91" w:rsidRPr="00303F91" w:rsidTr="00303F91">
        <w:trPr>
          <w:gridAfter w:val="10"/>
          <w:wAfter w:w="13701" w:type="dxa"/>
          <w:trHeight w:val="63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3F91" w:rsidRPr="00303F91" w:rsidTr="00303F91">
        <w:trPr>
          <w:gridAfter w:val="10"/>
          <w:wAfter w:w="13701" w:type="dxa"/>
          <w:trHeight w:val="63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303F91" w:rsidRPr="00303F91" w:rsidTr="00303F91">
        <w:trPr>
          <w:gridAfter w:val="10"/>
          <w:wAfter w:w="13701" w:type="dxa"/>
          <w:trHeight w:val="31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32,6%</w:t>
            </w:r>
          </w:p>
        </w:tc>
      </w:tr>
      <w:tr w:rsidR="00303F91" w:rsidRPr="00303F91" w:rsidTr="00303F91">
        <w:trPr>
          <w:gridAfter w:val="10"/>
          <w:wAfter w:w="13701" w:type="dxa"/>
          <w:trHeight w:val="31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32,6%</w:t>
            </w:r>
          </w:p>
        </w:tc>
      </w:tr>
      <w:tr w:rsidR="00303F91" w:rsidRPr="00303F91" w:rsidTr="00303F91">
        <w:trPr>
          <w:gridAfter w:val="10"/>
          <w:wAfter w:w="13701" w:type="dxa"/>
          <w:trHeight w:val="63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3F91" w:rsidRPr="00303F91" w:rsidTr="00303F91">
        <w:trPr>
          <w:gridAfter w:val="10"/>
          <w:wAfter w:w="13701" w:type="dxa"/>
          <w:trHeight w:val="61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306,7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32,6%</w:t>
            </w:r>
          </w:p>
        </w:tc>
      </w:tr>
      <w:tr w:rsidR="00303F91" w:rsidRPr="00303F91" w:rsidTr="00303F91">
        <w:trPr>
          <w:gridAfter w:val="10"/>
          <w:wAfter w:w="13701" w:type="dxa"/>
          <w:trHeight w:val="31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947,0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847,8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89,5%</w:t>
            </w:r>
          </w:p>
        </w:tc>
      </w:tr>
      <w:tr w:rsidR="00303F91" w:rsidRPr="00303F91" w:rsidTr="00303F91">
        <w:trPr>
          <w:gridAfter w:val="10"/>
          <w:wAfter w:w="13701" w:type="dxa"/>
          <w:trHeight w:val="31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72,2%</w:t>
            </w:r>
          </w:p>
        </w:tc>
      </w:tr>
      <w:tr w:rsidR="00303F91" w:rsidRPr="00303F91" w:rsidTr="00303F91">
        <w:trPr>
          <w:gridAfter w:val="10"/>
          <w:wAfter w:w="13701" w:type="dxa"/>
          <w:trHeight w:val="63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3F91" w:rsidRPr="00303F91" w:rsidTr="00303F91">
        <w:trPr>
          <w:gridAfter w:val="10"/>
          <w:wAfter w:w="13701" w:type="dxa"/>
          <w:trHeight w:val="63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67,5%</w:t>
            </w:r>
          </w:p>
        </w:tc>
      </w:tr>
      <w:tr w:rsidR="00303F91" w:rsidRPr="00303F91" w:rsidTr="00303F91">
        <w:trPr>
          <w:gridAfter w:val="10"/>
          <w:wAfter w:w="13701" w:type="dxa"/>
          <w:trHeight w:val="31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303F91" w:rsidRPr="00303F91" w:rsidTr="00303F91">
        <w:trPr>
          <w:gridAfter w:val="10"/>
          <w:wAfter w:w="13701" w:type="dxa"/>
          <w:trHeight w:val="31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823,1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90,2%</w:t>
            </w:r>
          </w:p>
        </w:tc>
      </w:tr>
      <w:tr w:rsidR="00303F91" w:rsidRPr="00303F91" w:rsidTr="00303F91">
        <w:trPr>
          <w:gridAfter w:val="10"/>
          <w:wAfter w:w="13701" w:type="dxa"/>
          <w:trHeight w:val="63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3F91" w:rsidRPr="00303F91" w:rsidTr="00303F91">
        <w:trPr>
          <w:gridAfter w:val="10"/>
          <w:wAfter w:w="13701" w:type="dxa"/>
          <w:trHeight w:val="126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418,6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82,2%</w:t>
            </w:r>
          </w:p>
        </w:tc>
      </w:tr>
      <w:tr w:rsidR="00303F91" w:rsidRPr="00303F91" w:rsidTr="00303F91">
        <w:trPr>
          <w:gridAfter w:val="10"/>
          <w:wAfter w:w="13701" w:type="dxa"/>
          <w:trHeight w:val="63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479,1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96,9%</w:t>
            </w:r>
          </w:p>
        </w:tc>
      </w:tr>
      <w:tr w:rsidR="00303F91" w:rsidRPr="00303F91" w:rsidTr="00303F91">
        <w:trPr>
          <w:gridAfter w:val="10"/>
          <w:wAfter w:w="13701" w:type="dxa"/>
          <w:trHeight w:val="31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1 478,3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1 060,9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71,8%</w:t>
            </w:r>
          </w:p>
        </w:tc>
      </w:tr>
      <w:tr w:rsidR="00303F91" w:rsidRPr="00303F91" w:rsidTr="00303F91">
        <w:trPr>
          <w:gridAfter w:val="10"/>
          <w:wAfter w:w="13701" w:type="dxa"/>
          <w:trHeight w:val="31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1 478,3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1 060,9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71,8%</w:t>
            </w:r>
          </w:p>
        </w:tc>
      </w:tr>
      <w:tr w:rsidR="00303F91" w:rsidRPr="00303F91" w:rsidTr="00303F91">
        <w:trPr>
          <w:gridAfter w:val="10"/>
          <w:wAfter w:w="13701" w:type="dxa"/>
          <w:trHeight w:val="67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</w:t>
            </w: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муниципальных образований 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3F91" w:rsidRPr="00303F91" w:rsidTr="00303F91">
        <w:trPr>
          <w:gridAfter w:val="10"/>
          <w:wAfter w:w="13701" w:type="dxa"/>
          <w:trHeight w:val="126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1 297,0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984,6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75,9%</w:t>
            </w:r>
          </w:p>
        </w:tc>
      </w:tr>
      <w:tr w:rsidR="00303F91" w:rsidRPr="00303F91" w:rsidTr="00303F91">
        <w:trPr>
          <w:gridAfter w:val="10"/>
          <w:wAfter w:w="13701" w:type="dxa"/>
          <w:trHeight w:val="63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51,5%</w:t>
            </w:r>
          </w:p>
        </w:tc>
      </w:tr>
      <w:tr w:rsidR="00303F91" w:rsidRPr="00303F91" w:rsidTr="00303F91">
        <w:trPr>
          <w:gridAfter w:val="10"/>
          <w:wAfter w:w="13701" w:type="dxa"/>
          <w:trHeight w:val="31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5,4%</w:t>
            </w:r>
          </w:p>
        </w:tc>
      </w:tr>
      <w:tr w:rsidR="00303F91" w:rsidRPr="00303F91" w:rsidTr="00303F91">
        <w:trPr>
          <w:gridAfter w:val="10"/>
          <w:wAfter w:w="13701" w:type="dxa"/>
          <w:trHeight w:val="31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1 975,8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1 341,4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67,9%</w:t>
            </w:r>
          </w:p>
        </w:tc>
      </w:tr>
      <w:tr w:rsidR="00303F91" w:rsidRPr="00303F91" w:rsidTr="00303F91">
        <w:trPr>
          <w:gridAfter w:val="10"/>
          <w:wAfter w:w="13701" w:type="dxa"/>
          <w:trHeight w:val="31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1 975,8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1 341,4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67,9%</w:t>
            </w:r>
          </w:p>
        </w:tc>
      </w:tr>
      <w:tr w:rsidR="00303F91" w:rsidRPr="00303F91" w:rsidTr="00303F91">
        <w:trPr>
          <w:gridAfter w:val="10"/>
          <w:wAfter w:w="13701" w:type="dxa"/>
          <w:trHeight w:val="63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3F91" w:rsidRPr="00303F91" w:rsidTr="00303F91">
        <w:trPr>
          <w:gridAfter w:val="10"/>
          <w:wAfter w:w="13701" w:type="dxa"/>
          <w:trHeight w:val="126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1 457,0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1 031,6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70,8%</w:t>
            </w:r>
          </w:p>
        </w:tc>
      </w:tr>
      <w:tr w:rsidR="00303F91" w:rsidRPr="00303F91" w:rsidTr="00303F91">
        <w:trPr>
          <w:gridAfter w:val="10"/>
          <w:wAfter w:w="13701" w:type="dxa"/>
          <w:trHeight w:val="63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266,5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60,0%</w:t>
            </w:r>
          </w:p>
        </w:tc>
      </w:tr>
      <w:tr w:rsidR="00303F91" w:rsidRPr="00303F91" w:rsidTr="00303F91">
        <w:trPr>
          <w:gridAfter w:val="10"/>
          <w:wAfter w:w="13701" w:type="dxa"/>
          <w:trHeight w:val="31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57,9%</w:t>
            </w:r>
          </w:p>
        </w:tc>
      </w:tr>
      <w:tr w:rsidR="00303F91" w:rsidRPr="00303F91" w:rsidTr="00303F91">
        <w:trPr>
          <w:gridAfter w:val="10"/>
          <w:wAfter w:w="13701" w:type="dxa"/>
          <w:trHeight w:val="31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75,0%</w:t>
            </w:r>
          </w:p>
        </w:tc>
      </w:tr>
      <w:tr w:rsidR="00303F91" w:rsidRPr="00303F91" w:rsidTr="00303F91">
        <w:trPr>
          <w:gridAfter w:val="10"/>
          <w:wAfter w:w="13701" w:type="dxa"/>
          <w:trHeight w:val="31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75,0%</w:t>
            </w:r>
          </w:p>
        </w:tc>
      </w:tr>
      <w:tr w:rsidR="00303F91" w:rsidRPr="00303F91" w:rsidTr="00303F91">
        <w:trPr>
          <w:gridAfter w:val="10"/>
          <w:wAfter w:w="13701" w:type="dxa"/>
          <w:trHeight w:val="63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3F91" w:rsidRPr="00303F91" w:rsidTr="00303F91">
        <w:trPr>
          <w:gridAfter w:val="10"/>
          <w:wAfter w:w="13701" w:type="dxa"/>
          <w:trHeight w:val="31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75,0%</w:t>
            </w:r>
          </w:p>
        </w:tc>
      </w:tr>
      <w:tr w:rsidR="00303F91" w:rsidRPr="00303F91" w:rsidTr="00303F91">
        <w:trPr>
          <w:gridAfter w:val="10"/>
          <w:wAfter w:w="13701" w:type="dxa"/>
          <w:trHeight w:val="315"/>
        </w:trPr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 по ГРБС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8 797,1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6 396,2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72,7%</w:t>
            </w:r>
          </w:p>
        </w:tc>
      </w:tr>
    </w:tbl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F91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3720" w:type="dxa"/>
        <w:tblInd w:w="95" w:type="dxa"/>
        <w:tblLook w:val="04A0"/>
      </w:tblPr>
      <w:tblGrid>
        <w:gridCol w:w="5400"/>
        <w:gridCol w:w="2980"/>
        <w:gridCol w:w="1920"/>
        <w:gridCol w:w="1720"/>
        <w:gridCol w:w="1700"/>
      </w:tblGrid>
      <w:tr w:rsidR="00303F91" w:rsidRPr="00303F91" w:rsidTr="00303F91">
        <w:trPr>
          <w:trHeight w:val="33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4 </w:t>
            </w:r>
          </w:p>
        </w:tc>
      </w:tr>
      <w:tr w:rsidR="00303F91" w:rsidRPr="00303F91" w:rsidTr="00303F91">
        <w:trPr>
          <w:trHeight w:val="106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постановлению администрации 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Цацинского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"Об исполнении бюджета 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Цацинского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Светлоярского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за 9 месяцев 2019 г."</w:t>
            </w:r>
          </w:p>
        </w:tc>
      </w:tr>
      <w:tr w:rsidR="00303F91" w:rsidRPr="00303F91" w:rsidTr="00303F91">
        <w:trPr>
          <w:trHeight w:val="37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F91" w:rsidRPr="00303F91" w:rsidTr="00303F91">
        <w:trPr>
          <w:trHeight w:val="630"/>
        </w:trPr>
        <w:tc>
          <w:tcPr>
            <w:tcW w:w="1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Источники финансирования дефицита бюджета 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Цацинского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 кодам </w:t>
            </w:r>
            <w:proofErr w:type="gramStart"/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9 месяцев 2019 года</w:t>
            </w:r>
          </w:p>
        </w:tc>
      </w:tr>
      <w:tr w:rsidR="00303F91" w:rsidRPr="00303F91" w:rsidTr="00303F91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91" w:rsidRPr="00303F91" w:rsidRDefault="00303F91" w:rsidP="0030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303F91" w:rsidRPr="00303F91" w:rsidTr="00303F91">
        <w:trPr>
          <w:trHeight w:val="525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303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03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назначения 2019 год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Фактически исполнено за 9 месяцев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Отклонения факт</w:t>
            </w:r>
            <w:proofErr w:type="gramStart"/>
            <w:r w:rsidRPr="00303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303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03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End"/>
            <w:r w:rsidRPr="00303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 плана</w:t>
            </w:r>
          </w:p>
        </w:tc>
      </w:tr>
      <w:tr w:rsidR="00303F91" w:rsidRPr="00303F91" w:rsidTr="00303F91">
        <w:trPr>
          <w:trHeight w:val="255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3F91" w:rsidRPr="00303F91" w:rsidTr="00303F91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9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3F91" w:rsidRPr="00303F91" w:rsidTr="00303F91">
        <w:trPr>
          <w:trHeight w:val="7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1 088,2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844,6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-243,6</w:t>
            </w:r>
          </w:p>
        </w:tc>
      </w:tr>
      <w:tr w:rsidR="00303F91" w:rsidRPr="00303F91" w:rsidTr="00303F91">
        <w:trPr>
          <w:trHeight w:val="6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964 01 05 00 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1 088,2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844,6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-243,6</w:t>
            </w:r>
          </w:p>
        </w:tc>
      </w:tr>
      <w:tr w:rsidR="00303F91" w:rsidRPr="00303F91" w:rsidTr="00303F91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964 01 05 02 00 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-7 708,9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-5 581,4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2 127,5</w:t>
            </w:r>
          </w:p>
        </w:tc>
      </w:tr>
      <w:tr w:rsidR="00303F91" w:rsidRPr="00303F91" w:rsidTr="00303F91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964 01 05 02 00 </w:t>
            </w:r>
            <w:proofErr w:type="spellStart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8 797,1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6 426,0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91" w:rsidRPr="00303F91" w:rsidRDefault="00303F91" w:rsidP="003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91">
              <w:rPr>
                <w:rFonts w:ascii="Times New Roman" w:eastAsia="Times New Roman" w:hAnsi="Times New Roman" w:cs="Times New Roman"/>
                <w:sz w:val="24"/>
                <w:szCs w:val="24"/>
              </w:rPr>
              <w:t>-2 371,1</w:t>
            </w:r>
          </w:p>
        </w:tc>
      </w:tr>
    </w:tbl>
    <w:p w:rsidR="00303F91" w:rsidRPr="0006278E" w:rsidRDefault="00303F9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303F91" w:rsidRPr="0006278E" w:rsidSect="00303F91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367" w:rsidRDefault="00941367" w:rsidP="006263BF">
      <w:pPr>
        <w:spacing w:after="0" w:line="240" w:lineRule="auto"/>
      </w:pPr>
      <w:r>
        <w:separator/>
      </w:r>
    </w:p>
  </w:endnote>
  <w:endnote w:type="continuationSeparator" w:id="0">
    <w:p w:rsidR="00941367" w:rsidRDefault="00941367" w:rsidP="0062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367" w:rsidRDefault="00941367" w:rsidP="006263BF">
      <w:pPr>
        <w:spacing w:after="0" w:line="240" w:lineRule="auto"/>
      </w:pPr>
      <w:r>
        <w:separator/>
      </w:r>
    </w:p>
  </w:footnote>
  <w:footnote w:type="continuationSeparator" w:id="0">
    <w:p w:rsidR="00941367" w:rsidRDefault="00941367" w:rsidP="00626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50C9"/>
    <w:rsid w:val="0000680D"/>
    <w:rsid w:val="00007EDC"/>
    <w:rsid w:val="000503FC"/>
    <w:rsid w:val="00053736"/>
    <w:rsid w:val="00056978"/>
    <w:rsid w:val="0006278E"/>
    <w:rsid w:val="00082380"/>
    <w:rsid w:val="0008487A"/>
    <w:rsid w:val="000940D3"/>
    <w:rsid w:val="000C655D"/>
    <w:rsid w:val="000D1B52"/>
    <w:rsid w:val="000E3B86"/>
    <w:rsid w:val="000E4E17"/>
    <w:rsid w:val="00106AB3"/>
    <w:rsid w:val="0013695A"/>
    <w:rsid w:val="00137DF0"/>
    <w:rsid w:val="00147AF1"/>
    <w:rsid w:val="00153536"/>
    <w:rsid w:val="0015769B"/>
    <w:rsid w:val="00160D0F"/>
    <w:rsid w:val="00166605"/>
    <w:rsid w:val="00182611"/>
    <w:rsid w:val="0019787F"/>
    <w:rsid w:val="001A03A0"/>
    <w:rsid w:val="001A2502"/>
    <w:rsid w:val="001A2987"/>
    <w:rsid w:val="001C3A10"/>
    <w:rsid w:val="001C3F00"/>
    <w:rsid w:val="001D416B"/>
    <w:rsid w:val="00203793"/>
    <w:rsid w:val="002062CB"/>
    <w:rsid w:val="00212902"/>
    <w:rsid w:val="002130AB"/>
    <w:rsid w:val="002526D3"/>
    <w:rsid w:val="002723EE"/>
    <w:rsid w:val="002733C6"/>
    <w:rsid w:val="002905B5"/>
    <w:rsid w:val="002911C8"/>
    <w:rsid w:val="002B3CCD"/>
    <w:rsid w:val="002B7D32"/>
    <w:rsid w:val="002D6B92"/>
    <w:rsid w:val="002F1A06"/>
    <w:rsid w:val="002F6EA3"/>
    <w:rsid w:val="00303F91"/>
    <w:rsid w:val="00316C40"/>
    <w:rsid w:val="003320B6"/>
    <w:rsid w:val="003416F3"/>
    <w:rsid w:val="00385B9E"/>
    <w:rsid w:val="003B64E1"/>
    <w:rsid w:val="003D7D4E"/>
    <w:rsid w:val="004153A9"/>
    <w:rsid w:val="00422AD9"/>
    <w:rsid w:val="00422BB2"/>
    <w:rsid w:val="004442A3"/>
    <w:rsid w:val="00454F7F"/>
    <w:rsid w:val="00464EDB"/>
    <w:rsid w:val="0047143C"/>
    <w:rsid w:val="004927B2"/>
    <w:rsid w:val="004A54BC"/>
    <w:rsid w:val="004B3C1A"/>
    <w:rsid w:val="004B47C9"/>
    <w:rsid w:val="004D3CA8"/>
    <w:rsid w:val="004E0D8B"/>
    <w:rsid w:val="004F4B90"/>
    <w:rsid w:val="00541280"/>
    <w:rsid w:val="00556E35"/>
    <w:rsid w:val="0056055D"/>
    <w:rsid w:val="00570FEB"/>
    <w:rsid w:val="00573EB7"/>
    <w:rsid w:val="00594560"/>
    <w:rsid w:val="005A759A"/>
    <w:rsid w:val="005D0392"/>
    <w:rsid w:val="005E49DC"/>
    <w:rsid w:val="005E6C63"/>
    <w:rsid w:val="005F4DEC"/>
    <w:rsid w:val="00600AA7"/>
    <w:rsid w:val="00600C14"/>
    <w:rsid w:val="006166F5"/>
    <w:rsid w:val="006263BF"/>
    <w:rsid w:val="0063175E"/>
    <w:rsid w:val="00632409"/>
    <w:rsid w:val="006558C9"/>
    <w:rsid w:val="00665D68"/>
    <w:rsid w:val="00676A9E"/>
    <w:rsid w:val="006814BC"/>
    <w:rsid w:val="00696088"/>
    <w:rsid w:val="006A085F"/>
    <w:rsid w:val="006B03E2"/>
    <w:rsid w:val="006C209D"/>
    <w:rsid w:val="006D2BA7"/>
    <w:rsid w:val="006F06DA"/>
    <w:rsid w:val="006F23A4"/>
    <w:rsid w:val="0070092B"/>
    <w:rsid w:val="00724FD5"/>
    <w:rsid w:val="007515DD"/>
    <w:rsid w:val="0076196C"/>
    <w:rsid w:val="00781CBA"/>
    <w:rsid w:val="007900BC"/>
    <w:rsid w:val="007C0E4F"/>
    <w:rsid w:val="007D0974"/>
    <w:rsid w:val="007F03C8"/>
    <w:rsid w:val="007F32DB"/>
    <w:rsid w:val="007F7936"/>
    <w:rsid w:val="00800733"/>
    <w:rsid w:val="00823555"/>
    <w:rsid w:val="008312D0"/>
    <w:rsid w:val="00836331"/>
    <w:rsid w:val="00842E6D"/>
    <w:rsid w:val="008B56F4"/>
    <w:rsid w:val="008E1504"/>
    <w:rsid w:val="009005C7"/>
    <w:rsid w:val="00904C56"/>
    <w:rsid w:val="00927E8B"/>
    <w:rsid w:val="009339DD"/>
    <w:rsid w:val="00941367"/>
    <w:rsid w:val="00945384"/>
    <w:rsid w:val="00956F8F"/>
    <w:rsid w:val="00961E8E"/>
    <w:rsid w:val="0096527C"/>
    <w:rsid w:val="009858B1"/>
    <w:rsid w:val="009950C9"/>
    <w:rsid w:val="009A26AC"/>
    <w:rsid w:val="009C7BB2"/>
    <w:rsid w:val="009E4903"/>
    <w:rsid w:val="00A20576"/>
    <w:rsid w:val="00A339E9"/>
    <w:rsid w:val="00A43525"/>
    <w:rsid w:val="00A538B8"/>
    <w:rsid w:val="00A755C8"/>
    <w:rsid w:val="00A84AE7"/>
    <w:rsid w:val="00A877C9"/>
    <w:rsid w:val="00A91F0D"/>
    <w:rsid w:val="00A96CF3"/>
    <w:rsid w:val="00AA3B1F"/>
    <w:rsid w:val="00AC70B1"/>
    <w:rsid w:val="00AE098E"/>
    <w:rsid w:val="00AE0BEB"/>
    <w:rsid w:val="00AE30CF"/>
    <w:rsid w:val="00AF27EF"/>
    <w:rsid w:val="00AF6A5E"/>
    <w:rsid w:val="00B04E2C"/>
    <w:rsid w:val="00B3448D"/>
    <w:rsid w:val="00B34CD7"/>
    <w:rsid w:val="00B5352C"/>
    <w:rsid w:val="00B53F80"/>
    <w:rsid w:val="00B81EB0"/>
    <w:rsid w:val="00B857DE"/>
    <w:rsid w:val="00B936F1"/>
    <w:rsid w:val="00BB3C98"/>
    <w:rsid w:val="00BD6AA9"/>
    <w:rsid w:val="00BE40E1"/>
    <w:rsid w:val="00BE5283"/>
    <w:rsid w:val="00C0534C"/>
    <w:rsid w:val="00C0630F"/>
    <w:rsid w:val="00C35020"/>
    <w:rsid w:val="00C63A42"/>
    <w:rsid w:val="00CA559F"/>
    <w:rsid w:val="00CC05AD"/>
    <w:rsid w:val="00CC3D6B"/>
    <w:rsid w:val="00CD04B2"/>
    <w:rsid w:val="00CD09DC"/>
    <w:rsid w:val="00CD0E2D"/>
    <w:rsid w:val="00CE4CFE"/>
    <w:rsid w:val="00CF29C6"/>
    <w:rsid w:val="00D01A3B"/>
    <w:rsid w:val="00D11C4C"/>
    <w:rsid w:val="00D25D24"/>
    <w:rsid w:val="00D33B16"/>
    <w:rsid w:val="00D349B2"/>
    <w:rsid w:val="00D34C94"/>
    <w:rsid w:val="00D3517F"/>
    <w:rsid w:val="00D60F2F"/>
    <w:rsid w:val="00D74A15"/>
    <w:rsid w:val="00D769D2"/>
    <w:rsid w:val="00D809B2"/>
    <w:rsid w:val="00D84E15"/>
    <w:rsid w:val="00D9001C"/>
    <w:rsid w:val="00D93993"/>
    <w:rsid w:val="00DB1EC1"/>
    <w:rsid w:val="00DB7DA8"/>
    <w:rsid w:val="00DD1584"/>
    <w:rsid w:val="00DE17E5"/>
    <w:rsid w:val="00DE7A89"/>
    <w:rsid w:val="00DF55AF"/>
    <w:rsid w:val="00E05B4A"/>
    <w:rsid w:val="00E10761"/>
    <w:rsid w:val="00E16E2C"/>
    <w:rsid w:val="00E23186"/>
    <w:rsid w:val="00E24CCE"/>
    <w:rsid w:val="00E25A22"/>
    <w:rsid w:val="00E36457"/>
    <w:rsid w:val="00E46DFD"/>
    <w:rsid w:val="00E64C76"/>
    <w:rsid w:val="00EB79FE"/>
    <w:rsid w:val="00EC3FEC"/>
    <w:rsid w:val="00EC433B"/>
    <w:rsid w:val="00ED3141"/>
    <w:rsid w:val="00EE61A1"/>
    <w:rsid w:val="00EE78F1"/>
    <w:rsid w:val="00EF504C"/>
    <w:rsid w:val="00F173F0"/>
    <w:rsid w:val="00F7444E"/>
    <w:rsid w:val="00F86198"/>
    <w:rsid w:val="00FE6DF2"/>
    <w:rsid w:val="00FF3936"/>
    <w:rsid w:val="00FF6553"/>
    <w:rsid w:val="00FF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DB"/>
  </w:style>
  <w:style w:type="paragraph" w:styleId="2">
    <w:name w:val="heading 2"/>
    <w:basedOn w:val="a"/>
    <w:next w:val="a"/>
    <w:link w:val="20"/>
    <w:qFormat/>
    <w:rsid w:val="00303F9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03F9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303F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30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8351076266328778"/>
          <c:y val="0.28076194016785538"/>
          <c:w val="0.71680110568075561"/>
          <c:h val="0.66343607954852535"/>
        </c:manualLayout>
      </c:layout>
      <c:pie3DChart>
        <c:varyColors val="1"/>
        <c:ser>
          <c:idx val="1"/>
          <c:order val="0"/>
          <c:explosion val="25"/>
          <c:dLbls>
            <c:dLbl>
              <c:idx val="0"/>
              <c:layout>
                <c:manualLayout>
                  <c:x val="3.7743745315187802E-2"/>
                  <c:y val="-0.2037033222077473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9.390084321356397E-2"/>
                  <c:y val="-0.1754727769424622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2147649108516607"/>
                  <c:y val="-2.5922924938388842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6.6578119827058579E-2"/>
                  <c:y val="-1.212408374531988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7.4905345883488711E-2"/>
                  <c:y val="6.521527736060010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использования имущества
2,1%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3.7864048069308686E-3"/>
                  <c:y val="-3.653776521218418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9.7803656547389345E-2"/>
                  <c:y val="-2.10147634765375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</a:t>
                    </a:r>
                    <a:r>
                      <a:rPr lang="ru-RU" baseline="0"/>
                      <a:t>  неналоговые доходы</a:t>
                    </a:r>
                    <a:r>
                      <a:rPr lang="ru-RU"/>
                      <a:t>
1,5%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0.11588485767176165"/>
                  <c:y val="-8.5908371945237136E-2"/>
                </c:manualLayout>
              </c:layout>
              <c:showCatName val="1"/>
              <c:showPercent val="1"/>
            </c:dLbl>
            <c:numFmt formatCode="0.0%" sourceLinked="0"/>
            <c:showCatName val="1"/>
            <c:showPercent val="1"/>
            <c:showLeaderLines val="1"/>
          </c:dLbls>
          <c:cat>
            <c:strRef>
              <c:f>Лист1!$A$31:$A$39</c:f>
              <c:strCache>
                <c:ptCount val="6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Налоги на имущество</c:v>
                </c:pt>
                <c:pt idx="4">
                  <c:v>Доходы от использования имущества</c:v>
                </c:pt>
                <c:pt idx="5">
                  <c:v>Штрафы</c:v>
                </c:pt>
              </c:strCache>
            </c:strRef>
          </c:cat>
          <c:val>
            <c:numRef>
              <c:f>Лист1!$C$31:$C$39</c:f>
              <c:numCache>
                <c:formatCode>0.0%</c:formatCode>
                <c:ptCount val="6"/>
                <c:pt idx="0">
                  <c:v>0.28722230975263946</c:v>
                </c:pt>
                <c:pt idx="1">
                  <c:v>0.20017331022530327</c:v>
                </c:pt>
                <c:pt idx="2">
                  <c:v>6.7433433118008632E-2</c:v>
                </c:pt>
                <c:pt idx="3">
                  <c:v>0.41287222309752686</c:v>
                </c:pt>
                <c:pt idx="4">
                  <c:v>2.0482117535843759E-2</c:v>
                </c:pt>
                <c:pt idx="5">
                  <c:v>1.1816606270679059E-2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343">
          <a:noFill/>
        </a:ln>
      </c:spPr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view3D>
      <c:rotX val="50"/>
      <c:rotY val="19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9978127734033262"/>
          <c:h val="1"/>
        </c:manualLayout>
      </c:layout>
      <c:pie3DChart>
        <c:varyColors val="1"/>
        <c:ser>
          <c:idx val="0"/>
          <c:order val="0"/>
          <c:explosion val="25"/>
          <c:dPt>
            <c:idx val="0"/>
            <c:explosion val="0"/>
            <c:spPr>
              <a:solidFill>
                <a:srgbClr val="00FFFF"/>
              </a:solidFill>
            </c:spPr>
          </c:dPt>
          <c:dPt>
            <c:idx val="1"/>
            <c:explosion val="19"/>
            <c:spPr>
              <a:solidFill>
                <a:srgbClr val="FF0000"/>
              </a:solidFill>
            </c:spPr>
          </c:dPt>
          <c:dPt>
            <c:idx val="2"/>
            <c:explosion val="43"/>
            <c:spPr>
              <a:solidFill>
                <a:srgbClr val="00B050"/>
              </a:solidFill>
            </c:spPr>
          </c:dPt>
          <c:dPt>
            <c:idx val="3"/>
            <c:explosion val="33"/>
            <c:spPr>
              <a:solidFill>
                <a:srgbClr val="FF66CC"/>
              </a:solidFill>
            </c:spPr>
          </c:dPt>
          <c:dPt>
            <c:idx val="4"/>
            <c:explosion val="30"/>
            <c:spPr>
              <a:solidFill>
                <a:srgbClr val="0070C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explosion val="43"/>
            <c:spPr>
              <a:solidFill>
                <a:srgbClr val="FFFF00"/>
              </a:solidFill>
            </c:spPr>
          </c:dPt>
          <c:dPt>
            <c:idx val="6"/>
            <c:explosion val="29"/>
          </c:dPt>
          <c:dPt>
            <c:idx val="7"/>
            <c:explosion val="15"/>
          </c:dPt>
          <c:dLbls>
            <c:dLbl>
              <c:idx val="0"/>
              <c:layout>
                <c:manualLayout>
                  <c:x val="-6.151321141525673E-2"/>
                  <c:y val="8.828185221572459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
42,2 %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0.21167849937594721"/>
                  <c:y val="0.100194774185853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безопасность
3,1 %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0.15886761305518141"/>
                  <c:y val="1.0819533419180502E-4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ЖКХ </a:t>
                    </a:r>
                  </a:p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13,2 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8930232750890044"/>
                  <c:y val="0.1172227089984765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</a:t>
                    </a:r>
                  </a:p>
                  <a:p>
                    <a:r>
                      <a:rPr lang="ru-RU"/>
                      <a:t>1,6 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Val val="1"/>
            </c:dLbl>
            <c:dLbl>
              <c:idx val="4"/>
              <c:layout>
                <c:manualLayout>
                  <c:x val="9.0880540597126747E-2"/>
                  <c:y val="0.1995954234298384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Образование</a:t>
                    </a:r>
                    <a:endParaRPr lang="ru-RU" baseline="0"/>
                  </a:p>
                  <a:p>
                    <a:r>
                      <a:rPr lang="ru-RU" baseline="0"/>
                      <a:t>16,6</a:t>
                    </a:r>
                    <a:r>
                      <a:rPr lang="ru-RU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0.13925053481875982"/>
                  <c:y val="0.1108442703866135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оборона
0,8 %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5.4206198870596897E-2"/>
                  <c:y val="-2.28796141957826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 кинематография 21,0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-0.21028197539121229"/>
                  <c:y val="2.91400685797736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
1,5 %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8"/>
              <c:layout>
                <c:manualLayout>
                  <c:x val="6.4756773567366574E-2"/>
                  <c:y val="5.07925556676819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</a:t>
                    </a:r>
                    <a:r>
                      <a:rPr lang="ru-RU" baseline="0"/>
                      <a:t> культура 0,5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0.21670106886335391"/>
                  <c:y val="6.7759484140689427E-2"/>
                </c:manualLayout>
              </c:layout>
              <c:dLblPos val="bestFit"/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Лист1!$B$42:$B$49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безопасность</c:v>
                </c:pt>
                <c:pt idx="2">
                  <c:v>ЖКХ</c:v>
                </c:pt>
                <c:pt idx="3">
                  <c:v>Национальная экономика</c:v>
                </c:pt>
                <c:pt idx="4">
                  <c:v>Образование</c:v>
                </c:pt>
                <c:pt idx="5">
                  <c:v>Национальная оборона</c:v>
                </c:pt>
                <c:pt idx="6">
                  <c:v>Культура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Лист1!$D$42:$D$49</c:f>
              <c:numCache>
                <c:formatCode>0.0%</c:formatCode>
                <c:ptCount val="8"/>
                <c:pt idx="0">
                  <c:v>0.42929974747073679</c:v>
                </c:pt>
                <c:pt idx="1">
                  <c:v>3.1764687197242798E-2</c:v>
                </c:pt>
                <c:pt idx="2">
                  <c:v>0.13465050902911216</c:v>
                </c:pt>
                <c:pt idx="3">
                  <c:v>1.5866461255022814E-2</c:v>
                </c:pt>
                <c:pt idx="4">
                  <c:v>0.16849578323777481</c:v>
                </c:pt>
                <c:pt idx="5">
                  <c:v>7.7347013325286419E-3</c:v>
                </c:pt>
                <c:pt idx="6">
                  <c:v>0.21304575703190787</c:v>
                </c:pt>
                <c:pt idx="7">
                  <c:v>1.500881470069724E-2</c:v>
                </c:pt>
              </c:numCache>
            </c:numRef>
          </c:val>
        </c:ser>
      </c:pie3DChart>
    </c:plotArea>
    <c:plotVisOnly val="1"/>
    <c:dispBlanksAs val="zero"/>
  </c:chart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50"/>
      <c:rotY val="170"/>
      <c:perspective val="30"/>
    </c:view3D>
    <c:plotArea>
      <c:layout>
        <c:manualLayout>
          <c:layoutTarget val="inner"/>
          <c:xMode val="edge"/>
          <c:yMode val="edge"/>
          <c:x val="4.1060975472249607E-2"/>
          <c:y val="1.62810014804722E-2"/>
          <c:w val="0.95893898684556678"/>
          <c:h val="0.98371921029556364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rgbClr val="FFFF00"/>
              </a:solidFill>
            </c:spPr>
          </c:dPt>
          <c:dPt>
            <c:idx val="1"/>
            <c:explosion val="45"/>
            <c:spPr>
              <a:solidFill>
                <a:srgbClr val="00B0F0"/>
              </a:solidFill>
            </c:spPr>
          </c:dPt>
          <c:dPt>
            <c:idx val="2"/>
            <c:explosion val="23"/>
            <c:spPr>
              <a:solidFill>
                <a:srgbClr val="FF0000"/>
              </a:solidFill>
            </c:spPr>
          </c:dPt>
          <c:dPt>
            <c:idx val="3"/>
            <c:explosion val="11"/>
            <c:spPr>
              <a:solidFill>
                <a:srgbClr val="00B050"/>
              </a:solidFill>
            </c:spPr>
          </c:dPt>
          <c:dPt>
            <c:idx val="4"/>
            <c:explosion val="31"/>
            <c:spPr>
              <a:solidFill>
                <a:srgbClr val="FF66FF"/>
              </a:solidFill>
            </c:spPr>
          </c:dPt>
          <c:dLbls>
            <c:dLbl>
              <c:idx val="0"/>
              <c:layout>
                <c:manualLayout>
                  <c:x val="-0.10557531115062239"/>
                  <c:y val="0.1169053504325549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Оплата труда и взносов на соц. страхование </a:t>
                    </a:r>
                  </a:p>
                  <a:p>
                    <a:r>
                      <a:rPr lang="ru-RU"/>
                      <a:t>61,6 </a:t>
                    </a:r>
                    <a:r>
                      <a:rPr lang="ru-RU" baseline="0"/>
                      <a:t>%</a:t>
                    </a:r>
                    <a:endParaRPr lang="ru-RU"/>
                  </a:p>
                </c:rich>
              </c:tx>
              <c:dLblPos val="bestFit"/>
              <c:showVal val="1"/>
              <c:showCatName val="1"/>
              <c:separator> </c:separator>
            </c:dLbl>
            <c:dLbl>
              <c:idx val="1"/>
              <c:layout>
                <c:manualLayout>
                  <c:x val="0.13276394886123138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 бюджетные ассигнования 3,3 %</a:t>
                    </a:r>
                  </a:p>
                </c:rich>
              </c:tx>
              <c:dLblPos val="bestFit"/>
              <c:showVal val="1"/>
              <c:showCatName val="1"/>
              <c:separator> </c:separator>
            </c:dLbl>
            <c:dLbl>
              <c:idx val="2"/>
              <c:layout>
                <c:manualLayout>
                  <c:x val="7.0025646995738433E-2"/>
                  <c:y val="-0.1531824181882112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Закупка для муниципальных нужд 28,6 %</a:t>
                    </a:r>
                  </a:p>
                </c:rich>
              </c:tx>
              <c:dLblPos val="bestFit"/>
              <c:showVal val="1"/>
              <c:showCatName val="1"/>
              <c:separator> </c:separator>
            </c:dLbl>
            <c:dLbl>
              <c:idx val="3"/>
              <c:layout>
                <c:manualLayout>
                  <c:x val="0.14999453193350831"/>
                  <c:y val="-0.2443529965996144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Социальные выплаты 3,6 %</a:t>
                    </a:r>
                  </a:p>
                </c:rich>
              </c:tx>
              <c:dLblPos val="bestFit"/>
              <c:showVal val="1"/>
              <c:showCatName val="1"/>
              <c:separator> </c:separator>
            </c:dLbl>
            <c:dLbl>
              <c:idx val="4"/>
              <c:layout>
                <c:manualLayout>
                  <c:x val="0.15467360934721869"/>
                  <c:y val="-3.993055646531780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 трансферты 2,9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  <c:separator> </c:separator>
            </c:dLbl>
            <c:dLbl>
              <c:idx val="5"/>
              <c:layout>
                <c:manualLayout>
                  <c:x val="-0.12996540815813867"/>
                  <c:y val="5.445293263463616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Капитальные вложения 7,4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Val val="1"/>
              <c:separator> </c:separator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bestFit"/>
            <c:showVal val="1"/>
            <c:showCatName val="1"/>
            <c:separator> </c:separator>
            <c:showLeaderLines val="1"/>
          </c:dLbls>
          <c:cat>
            <c:strRef>
              <c:f>Лист4!$A$3:$A$7</c:f>
              <c:strCache>
                <c:ptCount val="5"/>
                <c:pt idx="0">
                  <c:v>Расходы на  выплаты персоналу и взносы по обязательному социальному страхованию</c:v>
                </c:pt>
                <c:pt idx="1">
                  <c:v>Иные бюджетные ассигнования</c:v>
                </c:pt>
                <c:pt idx="2">
                  <c:v>Закупка для муниципальных нужд</c:v>
                </c:pt>
                <c:pt idx="3">
                  <c:v>Социальные выплаты населению</c:v>
                </c:pt>
                <c:pt idx="4">
                  <c:v>Межбюджетные трансферты</c:v>
                </c:pt>
              </c:strCache>
            </c:strRef>
          </c:cat>
          <c:val>
            <c:numRef>
              <c:f>Лист4!$C$3:$C$7</c:f>
              <c:numCache>
                <c:formatCode>0.0%</c:formatCode>
                <c:ptCount val="5"/>
                <c:pt idx="0">
                  <c:v>0.61585003595885135</c:v>
                </c:pt>
                <c:pt idx="1">
                  <c:v>3.2613114036459202E-2</c:v>
                </c:pt>
                <c:pt idx="2">
                  <c:v>0.28615427910321789</c:v>
                </c:pt>
                <c:pt idx="3">
                  <c:v>3.6552953316031395E-2</c:v>
                </c:pt>
                <c:pt idx="4">
                  <c:v>2.8829617585441409E-2</c:v>
                </c:pt>
              </c:numCache>
            </c:numRef>
          </c:val>
        </c:ser>
      </c:pie3DChart>
      <c:spPr>
        <a:noFill/>
        <a:ln w="25365">
          <a:noFill/>
        </a:ln>
      </c:spPr>
    </c:plotArea>
    <c:plotVisOnly val="1"/>
    <c:dispBlanksAs val="zero"/>
  </c:chart>
  <c:spPr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5043</Words>
  <Characters>28747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Владелец</cp:lastModifiedBy>
  <cp:revision>41</cp:revision>
  <cp:lastPrinted>2019-10-23T04:06:00Z</cp:lastPrinted>
  <dcterms:created xsi:type="dcterms:W3CDTF">2017-04-18T06:45:00Z</dcterms:created>
  <dcterms:modified xsi:type="dcterms:W3CDTF">2019-10-29T12:09:00Z</dcterms:modified>
</cp:coreProperties>
</file>