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69" w:rsidRPr="005A4C49" w:rsidRDefault="00A61069" w:rsidP="00DC26C8">
      <w:pPr>
        <w:tabs>
          <w:tab w:val="left" w:pos="5460"/>
        </w:tabs>
        <w:spacing w:after="0" w:line="240" w:lineRule="auto"/>
        <w:ind w:right="-2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A4C49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5A4C49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A61069" w:rsidRPr="0024193C" w:rsidRDefault="00A61069" w:rsidP="00DC26C8">
      <w:pPr>
        <w:tabs>
          <w:tab w:val="left" w:pos="6262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4193C">
        <w:rPr>
          <w:rFonts w:ascii="Times New Roman" w:hAnsi="Times New Roman"/>
          <w:color w:val="000000"/>
          <w:sz w:val="24"/>
          <w:szCs w:val="24"/>
        </w:rPr>
        <w:t>ВОЛГОГРАДСКАЯ  ОБЛАСТЬ</w:t>
      </w:r>
    </w:p>
    <w:p w:rsidR="00A61069" w:rsidRPr="0024193C" w:rsidRDefault="00A61069" w:rsidP="00DC26C8">
      <w:pPr>
        <w:tabs>
          <w:tab w:val="left" w:pos="6262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4193C">
        <w:rPr>
          <w:rFonts w:ascii="Times New Roman" w:hAnsi="Times New Roman"/>
          <w:color w:val="000000"/>
          <w:sz w:val="24"/>
          <w:szCs w:val="24"/>
        </w:rPr>
        <w:t>СВЕТЛОЯРСКИЙ  МУНИЦИПАЛЬНЫЙ  РАЙОН</w:t>
      </w:r>
    </w:p>
    <w:p w:rsidR="00A61069" w:rsidRPr="0024193C" w:rsidRDefault="00A61069" w:rsidP="00DC26C8">
      <w:pPr>
        <w:tabs>
          <w:tab w:val="left" w:pos="6262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4193C">
        <w:rPr>
          <w:rFonts w:ascii="Times New Roman" w:hAnsi="Times New Roman"/>
          <w:color w:val="000000"/>
          <w:sz w:val="24"/>
          <w:szCs w:val="24"/>
        </w:rPr>
        <w:t>АДМИНИСТРАЦИЯ  ЦАЦИНСКОГО  СЕЛЬСКОГО  ПОСЕЛЕНИЯ</w:t>
      </w:r>
    </w:p>
    <w:p w:rsidR="00A61069" w:rsidRPr="0024193C" w:rsidRDefault="00A61069" w:rsidP="00DC26C8">
      <w:pPr>
        <w:pStyle w:val="1"/>
        <w:ind w:right="-2"/>
        <w:contextualSpacing/>
        <w:jc w:val="center"/>
        <w:rPr>
          <w:b w:val="0"/>
          <w:color w:val="000000"/>
          <w:sz w:val="24"/>
        </w:rPr>
      </w:pPr>
    </w:p>
    <w:p w:rsidR="00A61069" w:rsidRPr="0024193C" w:rsidRDefault="00A61069" w:rsidP="00DC26C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61069" w:rsidRPr="0024193C" w:rsidRDefault="00A61069" w:rsidP="00DC26C8">
      <w:pPr>
        <w:pStyle w:val="1"/>
        <w:ind w:right="-2"/>
        <w:contextualSpacing/>
        <w:jc w:val="center"/>
        <w:rPr>
          <w:b w:val="0"/>
          <w:color w:val="000000"/>
          <w:sz w:val="24"/>
        </w:rPr>
      </w:pPr>
      <w:proofErr w:type="gramStart"/>
      <w:r w:rsidRPr="0024193C">
        <w:rPr>
          <w:b w:val="0"/>
          <w:color w:val="000000"/>
          <w:sz w:val="24"/>
        </w:rPr>
        <w:t>П</w:t>
      </w:r>
      <w:proofErr w:type="gramEnd"/>
      <w:r w:rsidRPr="0024193C">
        <w:rPr>
          <w:b w:val="0"/>
          <w:color w:val="000000"/>
          <w:sz w:val="24"/>
        </w:rPr>
        <w:t xml:space="preserve"> О С Т А Н О В Л Е Н И Е</w:t>
      </w:r>
    </w:p>
    <w:p w:rsidR="00A61069" w:rsidRPr="0024193C" w:rsidRDefault="00A61069" w:rsidP="00DC26C8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069" w:rsidRPr="0024193C" w:rsidRDefault="002B0A68" w:rsidP="00DC26C8">
      <w:pPr>
        <w:pStyle w:val="2"/>
        <w:ind w:right="-2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от 18.02.2019                                                                                                  № 6</w:t>
      </w:r>
      <w:r w:rsidR="00A61069" w:rsidRPr="0024193C">
        <w:rPr>
          <w:color w:val="000000"/>
          <w:sz w:val="24"/>
        </w:rPr>
        <w:t xml:space="preserve">                </w:t>
      </w:r>
    </w:p>
    <w:p w:rsidR="00A61069" w:rsidRPr="0024193C" w:rsidRDefault="00A61069" w:rsidP="00DC26C8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6C87" w:rsidRPr="0024193C" w:rsidRDefault="00A61069" w:rsidP="00EF4A1D">
      <w:pPr>
        <w:shd w:val="clear" w:color="auto" w:fill="FFFFFF"/>
        <w:spacing w:after="0" w:line="240" w:lineRule="auto"/>
        <w:ind w:right="-2" w:firstLine="708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4193C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</w:t>
      </w:r>
      <w:r w:rsidR="00EF4A1D" w:rsidRPr="002419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9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193C">
        <w:rPr>
          <w:rFonts w:ascii="Times New Roman" w:hAnsi="Times New Roman"/>
          <w:color w:val="000000"/>
          <w:sz w:val="24"/>
          <w:szCs w:val="24"/>
        </w:rPr>
        <w:t>Ца</w:t>
      </w:r>
      <w:r w:rsidR="00856C87" w:rsidRPr="0024193C">
        <w:rPr>
          <w:rFonts w:ascii="Times New Roman" w:hAnsi="Times New Roman"/>
          <w:color w:val="000000"/>
          <w:sz w:val="24"/>
          <w:szCs w:val="24"/>
        </w:rPr>
        <w:t>цинского</w:t>
      </w:r>
      <w:proofErr w:type="spellEnd"/>
      <w:r w:rsidR="00856C87" w:rsidRPr="002419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25B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25B78">
        <w:rPr>
          <w:rFonts w:ascii="Times New Roman" w:hAnsi="Times New Roman"/>
          <w:color w:val="000000"/>
          <w:sz w:val="24"/>
          <w:szCs w:val="24"/>
        </w:rPr>
        <w:t>Светлоярского</w:t>
      </w:r>
      <w:proofErr w:type="spellEnd"/>
      <w:r w:rsidR="00325B78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области </w:t>
      </w:r>
      <w:r w:rsidR="00856C87" w:rsidRPr="002419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C87" w:rsidRPr="0024193C">
        <w:rPr>
          <w:rFonts w:ascii="Times New Roman" w:hAnsi="Times New Roman"/>
          <w:sz w:val="24"/>
          <w:szCs w:val="24"/>
        </w:rPr>
        <w:t>от  07.04.2015 . №</w:t>
      </w:r>
      <w:r w:rsidR="00932D86">
        <w:rPr>
          <w:rFonts w:ascii="Times New Roman" w:hAnsi="Times New Roman"/>
          <w:sz w:val="24"/>
          <w:szCs w:val="24"/>
        </w:rPr>
        <w:t xml:space="preserve"> 24 </w:t>
      </w:r>
      <w:r w:rsidR="00CD66F9">
        <w:rPr>
          <w:rFonts w:ascii="Times New Roman" w:hAnsi="Times New Roman"/>
          <w:sz w:val="24"/>
          <w:szCs w:val="24"/>
        </w:rPr>
        <w:t>«</w:t>
      </w:r>
      <w:r w:rsidR="00932D86">
        <w:rPr>
          <w:rFonts w:ascii="Times New Roman" w:hAnsi="Times New Roman"/>
          <w:sz w:val="24"/>
          <w:szCs w:val="24"/>
        </w:rPr>
        <w:t>а</w:t>
      </w:r>
      <w:r w:rsidR="00CD66F9">
        <w:rPr>
          <w:rFonts w:ascii="Times New Roman" w:hAnsi="Times New Roman"/>
          <w:sz w:val="24"/>
          <w:szCs w:val="24"/>
        </w:rPr>
        <w:t>»</w:t>
      </w:r>
      <w:r w:rsidR="00856C87" w:rsidRPr="0024193C">
        <w:rPr>
          <w:rFonts w:ascii="Times New Roman" w:hAnsi="Times New Roman"/>
          <w:sz w:val="24"/>
          <w:szCs w:val="24"/>
        </w:rPr>
        <w:t xml:space="preserve"> </w:t>
      </w:r>
      <w:r w:rsidRPr="0024193C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856C87" w:rsidRPr="0024193C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администрации </w:t>
      </w:r>
      <w:proofErr w:type="spellStart"/>
      <w:r w:rsidR="00856C87" w:rsidRPr="0024193C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="00856C87" w:rsidRPr="0024193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</w:t>
      </w:r>
      <w:r w:rsidR="00856C87" w:rsidRPr="0024193C">
        <w:rPr>
          <w:rStyle w:val="a9"/>
          <w:rFonts w:ascii="Times New Roman" w:hAnsi="Times New Roman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="003205CE">
        <w:rPr>
          <w:rStyle w:val="a9"/>
          <w:rFonts w:ascii="Times New Roman" w:hAnsi="Times New Roman"/>
          <w:b w:val="0"/>
          <w:sz w:val="24"/>
          <w:szCs w:val="24"/>
        </w:rPr>
        <w:t xml:space="preserve"> (в редакции постановлений</w:t>
      </w:r>
      <w:r w:rsidR="00B26B73" w:rsidRPr="0024193C">
        <w:rPr>
          <w:rStyle w:val="a9"/>
          <w:rFonts w:ascii="Times New Roman" w:hAnsi="Times New Roman"/>
          <w:b w:val="0"/>
          <w:sz w:val="24"/>
          <w:szCs w:val="24"/>
        </w:rPr>
        <w:t xml:space="preserve"> от 16.11.2015 №102</w:t>
      </w:r>
      <w:r w:rsidR="003205CE">
        <w:rPr>
          <w:rStyle w:val="a9"/>
          <w:rFonts w:ascii="Times New Roman" w:hAnsi="Times New Roman"/>
          <w:b w:val="0"/>
          <w:sz w:val="24"/>
          <w:szCs w:val="24"/>
        </w:rPr>
        <w:t>, от</w:t>
      </w:r>
      <w:proofErr w:type="gramEnd"/>
      <w:r w:rsidR="003205CE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3205CE">
        <w:rPr>
          <w:rStyle w:val="a9"/>
          <w:rFonts w:ascii="Times New Roman" w:hAnsi="Times New Roman"/>
          <w:b w:val="0"/>
          <w:sz w:val="24"/>
          <w:szCs w:val="24"/>
        </w:rPr>
        <w:t>25.01.2018 г. № 4</w:t>
      </w:r>
      <w:r w:rsidR="00932D86">
        <w:rPr>
          <w:rStyle w:val="a9"/>
          <w:rFonts w:ascii="Times New Roman" w:hAnsi="Times New Roman"/>
          <w:b w:val="0"/>
          <w:sz w:val="24"/>
          <w:szCs w:val="24"/>
        </w:rPr>
        <w:t xml:space="preserve">, </w:t>
      </w:r>
      <w:proofErr w:type="gramEnd"/>
      <w:r w:rsidR="00932D86">
        <w:rPr>
          <w:rStyle w:val="a9"/>
          <w:rFonts w:ascii="Times New Roman" w:hAnsi="Times New Roman"/>
          <w:b w:val="0"/>
          <w:sz w:val="24"/>
          <w:szCs w:val="24"/>
        </w:rPr>
        <w:t xml:space="preserve">от 12.03.2018 </w:t>
      </w:r>
      <w:proofErr w:type="spellStart"/>
      <w:r w:rsidR="00932D86">
        <w:rPr>
          <w:rStyle w:val="a9"/>
          <w:rFonts w:ascii="Times New Roman" w:hAnsi="Times New Roman"/>
          <w:b w:val="0"/>
          <w:sz w:val="24"/>
          <w:szCs w:val="24"/>
        </w:rPr>
        <w:t>г.№</w:t>
      </w:r>
      <w:proofErr w:type="spellEnd"/>
      <w:r w:rsidR="00932D86">
        <w:rPr>
          <w:rStyle w:val="a9"/>
          <w:rFonts w:ascii="Times New Roman" w:hAnsi="Times New Roman"/>
          <w:b w:val="0"/>
          <w:sz w:val="24"/>
          <w:szCs w:val="24"/>
        </w:rPr>
        <w:t xml:space="preserve"> 17</w:t>
      </w:r>
      <w:r w:rsidR="0049258A">
        <w:rPr>
          <w:rStyle w:val="a9"/>
          <w:rFonts w:ascii="Times New Roman" w:hAnsi="Times New Roman"/>
          <w:b w:val="0"/>
          <w:sz w:val="24"/>
          <w:szCs w:val="24"/>
        </w:rPr>
        <w:t xml:space="preserve">, </w:t>
      </w:r>
      <w:r w:rsidR="002B0A68">
        <w:rPr>
          <w:rStyle w:val="a9"/>
          <w:rFonts w:ascii="Times New Roman" w:hAnsi="Times New Roman"/>
          <w:b w:val="0"/>
          <w:sz w:val="24"/>
          <w:szCs w:val="24"/>
        </w:rPr>
        <w:t>от 01.08.2018 № 46)</w:t>
      </w:r>
    </w:p>
    <w:p w:rsidR="00A61069" w:rsidRPr="0024193C" w:rsidRDefault="00856C87" w:rsidP="00EF4A1D">
      <w:pPr>
        <w:pStyle w:val="a8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24193C">
        <w:t> </w:t>
      </w:r>
    </w:p>
    <w:p w:rsidR="00A61069" w:rsidRPr="00325B78" w:rsidRDefault="00A61069" w:rsidP="005A4C49">
      <w:pPr>
        <w:pStyle w:val="1"/>
        <w:ind w:firstLine="567"/>
        <w:rPr>
          <w:b w:val="0"/>
          <w:color w:val="000000"/>
          <w:sz w:val="24"/>
        </w:rPr>
      </w:pPr>
      <w:proofErr w:type="gramStart"/>
      <w:r w:rsidRPr="0024193C">
        <w:rPr>
          <w:rFonts w:eastAsia="Times New Roman"/>
          <w:b w:val="0"/>
          <w:bCs w:val="0"/>
          <w:color w:val="000000"/>
          <w:sz w:val="24"/>
        </w:rPr>
        <w:t>В соответствии с</w:t>
      </w:r>
      <w:r w:rsidR="005A4C49" w:rsidRPr="0024193C">
        <w:rPr>
          <w:rFonts w:eastAsia="Times New Roman"/>
          <w:b w:val="0"/>
          <w:bCs w:val="0"/>
          <w:color w:val="000000"/>
          <w:sz w:val="24"/>
        </w:rPr>
        <w:t xml:space="preserve"> </w:t>
      </w:r>
      <w:hyperlink r:id="rId5" w:history="1">
        <w:r w:rsidR="00427C1E" w:rsidRPr="0049258A">
          <w:rPr>
            <w:b w:val="0"/>
            <w:color w:val="000000"/>
            <w:sz w:val="24"/>
          </w:rPr>
          <w:t>Федеральным</w:t>
        </w:r>
        <w:r w:rsidR="005A4C49" w:rsidRPr="0049258A">
          <w:rPr>
            <w:b w:val="0"/>
            <w:color w:val="000000"/>
            <w:sz w:val="24"/>
          </w:rPr>
          <w:t xml:space="preserve"> законом от 6 октября 2003 г. N 131-ФЗ</w:t>
        </w:r>
        <w:r w:rsidR="005A4C49" w:rsidRPr="0049258A">
          <w:rPr>
            <w:b w:val="0"/>
            <w:color w:val="000000"/>
            <w:sz w:val="24"/>
          </w:rPr>
          <w:br/>
          <w:t>"Об общих принципах организации местного самоуправления в Российской Федерации"</w:t>
        </w:r>
      </w:hyperlink>
      <w:r w:rsidRPr="0024193C">
        <w:rPr>
          <w:b w:val="0"/>
          <w:color w:val="000000"/>
          <w:sz w:val="24"/>
        </w:rPr>
        <w:t xml:space="preserve">, </w:t>
      </w:r>
      <w:r w:rsidR="0049258A" w:rsidRPr="0049258A">
        <w:rPr>
          <w:b w:val="0"/>
          <w:color w:val="000000"/>
          <w:sz w:val="24"/>
        </w:rPr>
        <w:t xml:space="preserve">Федеральным законом от 29 июля 2017 г.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</w:t>
      </w:r>
      <w:r w:rsidRPr="0024193C">
        <w:rPr>
          <w:b w:val="0"/>
          <w:color w:val="000000"/>
          <w:sz w:val="24"/>
        </w:rPr>
        <w:t xml:space="preserve">Уставом </w:t>
      </w:r>
      <w:proofErr w:type="spellStart"/>
      <w:r w:rsidRPr="0024193C">
        <w:rPr>
          <w:b w:val="0"/>
          <w:color w:val="000000"/>
          <w:sz w:val="24"/>
        </w:rPr>
        <w:t>Цацинского</w:t>
      </w:r>
      <w:proofErr w:type="spellEnd"/>
      <w:r w:rsidRPr="0024193C">
        <w:rPr>
          <w:b w:val="0"/>
          <w:color w:val="000000"/>
          <w:sz w:val="24"/>
        </w:rPr>
        <w:t xml:space="preserve"> сельского поселения</w:t>
      </w:r>
      <w:r w:rsidR="00325B78">
        <w:rPr>
          <w:b w:val="0"/>
          <w:color w:val="000000"/>
          <w:sz w:val="24"/>
        </w:rPr>
        <w:t xml:space="preserve"> </w:t>
      </w:r>
      <w:proofErr w:type="spellStart"/>
      <w:r w:rsidR="00325B78" w:rsidRPr="00325B78">
        <w:rPr>
          <w:b w:val="0"/>
          <w:color w:val="000000"/>
          <w:sz w:val="24"/>
        </w:rPr>
        <w:t>Светлоярского</w:t>
      </w:r>
      <w:proofErr w:type="spellEnd"/>
      <w:r w:rsidR="00325B78" w:rsidRPr="00325B78">
        <w:rPr>
          <w:b w:val="0"/>
          <w:color w:val="000000"/>
          <w:sz w:val="24"/>
        </w:rPr>
        <w:t xml:space="preserve"> муниципального района Волгоградской области</w:t>
      </w:r>
      <w:r w:rsidRPr="0024193C">
        <w:rPr>
          <w:b w:val="0"/>
          <w:color w:val="000000"/>
          <w:sz w:val="24"/>
        </w:rPr>
        <w:t>,</w:t>
      </w:r>
      <w:r w:rsidR="005A4C49" w:rsidRPr="0024193C">
        <w:rPr>
          <w:b w:val="0"/>
          <w:color w:val="000000"/>
          <w:sz w:val="24"/>
        </w:rPr>
        <w:t xml:space="preserve"> Администрация </w:t>
      </w:r>
      <w:proofErr w:type="spellStart"/>
      <w:r w:rsidR="005A4C49" w:rsidRPr="0024193C">
        <w:rPr>
          <w:b w:val="0"/>
          <w:color w:val="000000"/>
          <w:sz w:val="24"/>
        </w:rPr>
        <w:t>Цацинского</w:t>
      </w:r>
      <w:proofErr w:type="spellEnd"/>
      <w:proofErr w:type="gramEnd"/>
      <w:r w:rsidR="005A4C49" w:rsidRPr="0024193C">
        <w:rPr>
          <w:b w:val="0"/>
          <w:color w:val="000000"/>
          <w:sz w:val="24"/>
        </w:rPr>
        <w:t xml:space="preserve"> сельского поселения</w:t>
      </w:r>
      <w:r w:rsidR="00325B78" w:rsidRPr="00325B78">
        <w:rPr>
          <w:color w:val="000000"/>
          <w:sz w:val="24"/>
        </w:rPr>
        <w:t xml:space="preserve"> </w:t>
      </w:r>
      <w:proofErr w:type="spellStart"/>
      <w:r w:rsidR="00325B78" w:rsidRPr="00325B78">
        <w:rPr>
          <w:b w:val="0"/>
          <w:color w:val="000000"/>
          <w:sz w:val="24"/>
        </w:rPr>
        <w:t>Светлоярского</w:t>
      </w:r>
      <w:proofErr w:type="spellEnd"/>
      <w:r w:rsidR="00325B78" w:rsidRPr="00325B78">
        <w:rPr>
          <w:b w:val="0"/>
          <w:color w:val="000000"/>
          <w:sz w:val="24"/>
        </w:rPr>
        <w:t xml:space="preserve"> муниципального района Волгоградской области  </w:t>
      </w:r>
    </w:p>
    <w:p w:rsidR="00A61069" w:rsidRPr="00325B78" w:rsidRDefault="00A61069" w:rsidP="00DC26C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color w:val="000000"/>
          <w:sz w:val="24"/>
          <w:szCs w:val="24"/>
        </w:rPr>
      </w:pPr>
    </w:p>
    <w:p w:rsidR="00A61069" w:rsidRPr="0024193C" w:rsidRDefault="005A4C49" w:rsidP="00DC26C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color w:val="000000"/>
          <w:sz w:val="24"/>
          <w:szCs w:val="24"/>
        </w:rPr>
      </w:pPr>
      <w:r w:rsidRPr="0024193C">
        <w:rPr>
          <w:color w:val="000000"/>
          <w:sz w:val="24"/>
          <w:szCs w:val="24"/>
        </w:rPr>
        <w:t>ПОСТАНОВЛЯЕТ</w:t>
      </w:r>
      <w:r w:rsidR="00A61069" w:rsidRPr="0024193C">
        <w:rPr>
          <w:color w:val="000000"/>
          <w:sz w:val="24"/>
          <w:szCs w:val="24"/>
        </w:rPr>
        <w:t>:</w:t>
      </w:r>
    </w:p>
    <w:p w:rsidR="00A61069" w:rsidRPr="003205CE" w:rsidRDefault="003205CE" w:rsidP="003205CE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A61069" w:rsidRPr="003205CE">
        <w:rPr>
          <w:rFonts w:ascii="Times New Roman" w:hAnsi="Times New Roman"/>
          <w:sz w:val="24"/>
          <w:szCs w:val="24"/>
        </w:rPr>
        <w:t xml:space="preserve">Внести </w:t>
      </w:r>
      <w:r w:rsidR="00856C87" w:rsidRPr="003205CE">
        <w:rPr>
          <w:rFonts w:ascii="Times New Roman" w:hAnsi="Times New Roman"/>
          <w:color w:val="000000"/>
          <w:sz w:val="24"/>
          <w:szCs w:val="24"/>
        </w:rPr>
        <w:t xml:space="preserve">в постановление администрации  </w:t>
      </w:r>
      <w:proofErr w:type="spellStart"/>
      <w:r w:rsidR="00856C87" w:rsidRPr="003205CE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="00856C87" w:rsidRPr="003205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325B78">
        <w:rPr>
          <w:rFonts w:ascii="Times New Roman" w:hAnsi="Times New Roman"/>
          <w:color w:val="000000"/>
          <w:sz w:val="24"/>
          <w:szCs w:val="24"/>
        </w:rPr>
        <w:t>Светлоярского</w:t>
      </w:r>
      <w:proofErr w:type="spellEnd"/>
      <w:r w:rsidR="00325B78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области </w:t>
      </w:r>
      <w:r w:rsidR="00325B78" w:rsidRPr="002419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6F9">
        <w:rPr>
          <w:rFonts w:ascii="Times New Roman" w:hAnsi="Times New Roman"/>
          <w:sz w:val="24"/>
          <w:szCs w:val="24"/>
        </w:rPr>
        <w:t>от  07.04.2015</w:t>
      </w:r>
      <w:r w:rsidR="00856C87" w:rsidRPr="003205CE">
        <w:rPr>
          <w:rFonts w:ascii="Times New Roman" w:hAnsi="Times New Roman"/>
          <w:sz w:val="24"/>
          <w:szCs w:val="24"/>
        </w:rPr>
        <w:t xml:space="preserve"> № </w:t>
      </w:r>
      <w:r w:rsidR="00CD66F9">
        <w:rPr>
          <w:rFonts w:ascii="Times New Roman" w:hAnsi="Times New Roman"/>
          <w:sz w:val="24"/>
          <w:szCs w:val="24"/>
        </w:rPr>
        <w:t>24 «а»</w:t>
      </w:r>
      <w:r w:rsidR="00856C87" w:rsidRPr="003205CE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856C87" w:rsidRPr="003205CE">
        <w:rPr>
          <w:rFonts w:ascii="Times New Roman" w:hAnsi="Times New Roman"/>
          <w:color w:val="000000"/>
          <w:sz w:val="24"/>
          <w:szCs w:val="24"/>
        </w:rPr>
        <w:t>Цацинского</w:t>
      </w:r>
      <w:proofErr w:type="spellEnd"/>
      <w:r w:rsidR="00856C87" w:rsidRPr="003205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предоставлению муниципальной услуги «</w:t>
      </w:r>
      <w:r w:rsidR="00856C87" w:rsidRPr="003205CE">
        <w:rPr>
          <w:rStyle w:val="a9"/>
          <w:rFonts w:ascii="Times New Roman" w:hAnsi="Times New Roman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Pr="003205CE">
        <w:rPr>
          <w:rStyle w:val="a9"/>
          <w:rFonts w:ascii="Times New Roman" w:hAnsi="Times New Roman"/>
          <w:b w:val="0"/>
          <w:sz w:val="24"/>
          <w:szCs w:val="24"/>
        </w:rPr>
        <w:t xml:space="preserve"> (в редакции постановлений</w:t>
      </w:r>
      <w:r w:rsidR="00BD339C" w:rsidRPr="003205CE">
        <w:rPr>
          <w:rStyle w:val="a9"/>
          <w:rFonts w:ascii="Times New Roman" w:hAnsi="Times New Roman"/>
          <w:b w:val="0"/>
          <w:sz w:val="24"/>
          <w:szCs w:val="24"/>
        </w:rPr>
        <w:t xml:space="preserve"> от 16.11.2015 № 102</w:t>
      </w:r>
      <w:r w:rsidRPr="003205CE">
        <w:rPr>
          <w:rStyle w:val="a9"/>
          <w:rFonts w:ascii="Times New Roman" w:hAnsi="Times New Roman"/>
          <w:b w:val="0"/>
          <w:sz w:val="24"/>
          <w:szCs w:val="24"/>
        </w:rPr>
        <w:t>, от 25.01.2018 г. № 4</w:t>
      </w:r>
      <w:r w:rsidR="00CD66F9">
        <w:rPr>
          <w:rStyle w:val="a9"/>
          <w:rFonts w:ascii="Times New Roman" w:hAnsi="Times New Roman"/>
          <w:b w:val="0"/>
          <w:sz w:val="24"/>
          <w:szCs w:val="24"/>
        </w:rPr>
        <w:t>, от</w:t>
      </w:r>
      <w:proofErr w:type="gramEnd"/>
      <w:r w:rsidR="00CD66F9">
        <w:rPr>
          <w:rStyle w:val="a9"/>
          <w:rFonts w:ascii="Times New Roman" w:hAnsi="Times New Roman"/>
          <w:b w:val="0"/>
          <w:sz w:val="24"/>
          <w:szCs w:val="24"/>
        </w:rPr>
        <w:t xml:space="preserve"> 12.03.2018 г. № 17</w:t>
      </w:r>
      <w:r w:rsidR="0049258A">
        <w:rPr>
          <w:rStyle w:val="a9"/>
          <w:rFonts w:ascii="Times New Roman" w:hAnsi="Times New Roman"/>
          <w:b w:val="0"/>
          <w:sz w:val="24"/>
          <w:szCs w:val="24"/>
        </w:rPr>
        <w:t xml:space="preserve">, </w:t>
      </w:r>
      <w:r w:rsidR="002B0A68">
        <w:rPr>
          <w:rStyle w:val="a9"/>
          <w:rFonts w:ascii="Times New Roman" w:hAnsi="Times New Roman"/>
          <w:b w:val="0"/>
          <w:sz w:val="24"/>
          <w:szCs w:val="24"/>
        </w:rPr>
        <w:t>01.08.2018 № 46</w:t>
      </w:r>
      <w:r w:rsidR="00325B78">
        <w:rPr>
          <w:rStyle w:val="a9"/>
          <w:rFonts w:ascii="Times New Roman" w:hAnsi="Times New Roman"/>
          <w:b w:val="0"/>
          <w:sz w:val="24"/>
          <w:szCs w:val="24"/>
        </w:rPr>
        <w:t xml:space="preserve"> (</w:t>
      </w:r>
      <w:r w:rsidR="00BD339C" w:rsidRPr="003205CE">
        <w:rPr>
          <w:rStyle w:val="a9"/>
          <w:rFonts w:ascii="Times New Roman" w:hAnsi="Times New Roman"/>
          <w:b w:val="0"/>
          <w:sz w:val="24"/>
          <w:szCs w:val="24"/>
        </w:rPr>
        <w:t>дале</w:t>
      </w:r>
      <w:proofErr w:type="gramStart"/>
      <w:r w:rsidR="00BD339C" w:rsidRPr="003205CE">
        <w:rPr>
          <w:rStyle w:val="a9"/>
          <w:rFonts w:ascii="Times New Roman" w:hAnsi="Times New Roman"/>
          <w:b w:val="0"/>
          <w:sz w:val="24"/>
          <w:szCs w:val="24"/>
        </w:rPr>
        <w:t>е-</w:t>
      </w:r>
      <w:proofErr w:type="gramEnd"/>
      <w:r w:rsidR="00BD339C" w:rsidRPr="003205CE">
        <w:rPr>
          <w:rStyle w:val="a9"/>
          <w:rFonts w:ascii="Times New Roman" w:hAnsi="Times New Roman"/>
          <w:b w:val="0"/>
          <w:sz w:val="24"/>
          <w:szCs w:val="24"/>
        </w:rPr>
        <w:t xml:space="preserve"> Регламент)</w:t>
      </w:r>
      <w:r w:rsidR="005A4C49" w:rsidRPr="003205CE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A61069" w:rsidRPr="003205CE">
        <w:rPr>
          <w:rFonts w:ascii="Times New Roman" w:hAnsi="Times New Roman"/>
          <w:color w:val="000000"/>
          <w:sz w:val="24"/>
          <w:szCs w:val="24"/>
        </w:rPr>
        <w:t>следующие изменения</w:t>
      </w:r>
      <w:r w:rsidR="005A4C49" w:rsidRPr="003205CE">
        <w:rPr>
          <w:rFonts w:ascii="Times New Roman" w:hAnsi="Times New Roman"/>
          <w:color w:val="000000"/>
          <w:sz w:val="24"/>
          <w:szCs w:val="24"/>
        </w:rPr>
        <w:t xml:space="preserve"> и дополнения:</w:t>
      </w:r>
    </w:p>
    <w:p w:rsidR="0049258A" w:rsidRPr="0049258A" w:rsidRDefault="00AF65A1" w:rsidP="0049258A">
      <w:pPr>
        <w:shd w:val="clear" w:color="auto" w:fill="FFFFFF"/>
        <w:tabs>
          <w:tab w:val="left" w:pos="49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1.1.</w:t>
      </w:r>
      <w:r w:rsidR="0049258A">
        <w:rPr>
          <w:rFonts w:ascii="Times New Roman" w:hAnsi="Times New Roman"/>
          <w:sz w:val="24"/>
          <w:szCs w:val="24"/>
        </w:rPr>
        <w:t>В п</w:t>
      </w:r>
      <w:r w:rsidR="00434BA7" w:rsidRPr="00AF65A1">
        <w:rPr>
          <w:rFonts w:ascii="Times New Roman" w:hAnsi="Times New Roman"/>
          <w:sz w:val="24"/>
          <w:szCs w:val="24"/>
        </w:rPr>
        <w:t>ункт</w:t>
      </w:r>
      <w:r w:rsidR="0049258A">
        <w:rPr>
          <w:rFonts w:ascii="Times New Roman" w:hAnsi="Times New Roman"/>
          <w:sz w:val="24"/>
          <w:szCs w:val="24"/>
        </w:rPr>
        <w:t>е</w:t>
      </w:r>
      <w:r w:rsidR="00434BA7" w:rsidRPr="00AF65A1">
        <w:rPr>
          <w:rFonts w:ascii="Times New Roman" w:hAnsi="Times New Roman"/>
          <w:sz w:val="24"/>
          <w:szCs w:val="24"/>
        </w:rPr>
        <w:t xml:space="preserve"> 2.</w:t>
      </w:r>
      <w:r w:rsidR="00CD66F9" w:rsidRPr="00AF65A1">
        <w:rPr>
          <w:rFonts w:ascii="Times New Roman" w:hAnsi="Times New Roman"/>
          <w:sz w:val="24"/>
          <w:szCs w:val="24"/>
        </w:rPr>
        <w:t>8</w:t>
      </w:r>
      <w:r w:rsidR="00434BA7" w:rsidRPr="00AF65A1">
        <w:rPr>
          <w:rFonts w:ascii="Times New Roman" w:hAnsi="Times New Roman"/>
          <w:sz w:val="24"/>
          <w:szCs w:val="24"/>
        </w:rPr>
        <w:t xml:space="preserve"> </w:t>
      </w:r>
      <w:r w:rsidR="00CD66F9" w:rsidRPr="00AF65A1">
        <w:rPr>
          <w:rFonts w:ascii="Times New Roman" w:hAnsi="Times New Roman"/>
          <w:sz w:val="24"/>
          <w:szCs w:val="24"/>
        </w:rPr>
        <w:t xml:space="preserve"> Раздела 2 </w:t>
      </w:r>
      <w:r w:rsidR="00434BA7" w:rsidRPr="00AF65A1">
        <w:rPr>
          <w:rFonts w:ascii="Times New Roman" w:hAnsi="Times New Roman"/>
          <w:sz w:val="24"/>
          <w:szCs w:val="24"/>
        </w:rPr>
        <w:t xml:space="preserve">Регламента </w:t>
      </w:r>
      <w:r w:rsidR="00CD66F9" w:rsidRPr="0049258A">
        <w:rPr>
          <w:rFonts w:ascii="Times New Roman" w:hAnsi="Times New Roman"/>
          <w:color w:val="000000"/>
          <w:sz w:val="24"/>
          <w:szCs w:val="24"/>
        </w:rPr>
        <w:t>подпункт</w:t>
      </w:r>
      <w:r w:rsidR="0049258A" w:rsidRPr="0049258A">
        <w:rPr>
          <w:rFonts w:ascii="Times New Roman" w:hAnsi="Times New Roman"/>
          <w:color w:val="000000"/>
          <w:sz w:val="24"/>
          <w:szCs w:val="24"/>
        </w:rPr>
        <w:t>ы 3, 13, 16 изложить в следующей редакции:</w:t>
      </w:r>
    </w:p>
    <w:p w:rsidR="0049258A" w:rsidRPr="0049258A" w:rsidRDefault="0049258A" w:rsidP="0049258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49258A">
        <w:rPr>
          <w:color w:val="000000"/>
        </w:rPr>
        <w:t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49258A">
        <w:rPr>
          <w:color w:val="000000"/>
        </w:rPr>
        <w:t xml:space="preserve"> земельным участком общего назначения)</w:t>
      </w:r>
      <w:proofErr w:type="gramStart"/>
      <w:r w:rsidRPr="0049258A">
        <w:rPr>
          <w:color w:val="000000"/>
        </w:rPr>
        <w:t>;»</w:t>
      </w:r>
      <w:proofErr w:type="gramEnd"/>
    </w:p>
    <w:p w:rsidR="0049258A" w:rsidRPr="0049258A" w:rsidRDefault="0049258A" w:rsidP="0049258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9258A">
        <w:rPr>
          <w:color w:val="000000"/>
        </w:rPr>
        <w:t>«13) в отношении земельного участка, указанного в заявлен</w:t>
      </w:r>
      <w:proofErr w:type="gramStart"/>
      <w:r w:rsidRPr="0049258A">
        <w:rPr>
          <w:color w:val="000000"/>
        </w:rPr>
        <w:t>ии о е</w:t>
      </w:r>
      <w:proofErr w:type="gramEnd"/>
      <w:r w:rsidRPr="0049258A">
        <w:rPr>
          <w:color w:val="000000"/>
        </w:rPr>
        <w:t>го предоставлении, опубликовано и размещено в соответствии с </w:t>
      </w:r>
      <w:hyperlink r:id="rId6" w:anchor="/document/12124624/entry/391811" w:history="1">
        <w:r w:rsidRPr="0049258A">
          <w:rPr>
            <w:color w:val="000000"/>
          </w:rPr>
          <w:t>подпунктом 1 пункта 1 статьи 39.18</w:t>
        </w:r>
      </w:hyperlink>
      <w:r w:rsidRPr="0049258A">
        <w:rPr>
          <w:color w:val="000000"/>
        </w:rPr>
        <w:t> настоящего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49258A" w:rsidRPr="0049258A" w:rsidRDefault="0049258A" w:rsidP="0049258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9258A">
        <w:rPr>
          <w:color w:val="000000"/>
        </w:rPr>
        <w:lastRenderedPageBreak/>
        <w:t>«16)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 </w:t>
      </w:r>
      <w:hyperlink r:id="rId7" w:anchor="/document/12124624/entry/39106" w:history="1">
        <w:r w:rsidRPr="0049258A">
          <w:rPr>
            <w:color w:val="000000"/>
          </w:rPr>
          <w:t>пунктом 6 статьи 39.10</w:t>
        </w:r>
      </w:hyperlink>
      <w:r w:rsidRPr="0049258A">
        <w:rPr>
          <w:color w:val="000000"/>
        </w:rPr>
        <w:t> настоящего Кодекса</w:t>
      </w:r>
      <w:proofErr w:type="gramStart"/>
      <w:r w:rsidRPr="0049258A">
        <w:rPr>
          <w:color w:val="000000"/>
        </w:rPr>
        <w:t>;»</w:t>
      </w:r>
      <w:proofErr w:type="gramEnd"/>
    </w:p>
    <w:p w:rsidR="0049258A" w:rsidRPr="0049258A" w:rsidRDefault="0049258A" w:rsidP="0049258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1.2.  </w:t>
      </w:r>
      <w:r w:rsidRPr="0049258A">
        <w:rPr>
          <w:color w:val="000000"/>
        </w:rPr>
        <w:t>Дополнить пункт 2.8. Раздела 2 Регламента подпунктом 3.1. следующего содержания:</w:t>
      </w:r>
    </w:p>
    <w:p w:rsidR="0049258A" w:rsidRPr="0049258A" w:rsidRDefault="0049258A" w:rsidP="0049258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9258A">
        <w:rPr>
          <w:color w:val="000000"/>
        </w:rPr>
        <w:t>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организации;»</w:t>
      </w:r>
    </w:p>
    <w:p w:rsidR="00A61069" w:rsidRPr="0024193C" w:rsidRDefault="0049258A" w:rsidP="00CE1021">
      <w:pPr>
        <w:tabs>
          <w:tab w:val="left" w:pos="5635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61069" w:rsidRPr="0024193C"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после обнародования в установленном порядке.</w:t>
      </w:r>
    </w:p>
    <w:p w:rsidR="00A61069" w:rsidRPr="0024193C" w:rsidRDefault="00A61069" w:rsidP="00DC26C8">
      <w:pPr>
        <w:pStyle w:val="s1"/>
        <w:shd w:val="clear" w:color="auto" w:fill="FFFFFF"/>
        <w:contextualSpacing/>
        <w:jc w:val="both"/>
        <w:rPr>
          <w:color w:val="000000"/>
        </w:rPr>
      </w:pPr>
    </w:p>
    <w:p w:rsidR="00BD339C" w:rsidRDefault="00A61069" w:rsidP="00DC26C8">
      <w:pPr>
        <w:pStyle w:val="s1"/>
        <w:shd w:val="clear" w:color="auto" w:fill="FFFFFF"/>
        <w:tabs>
          <w:tab w:val="left" w:pos="1088"/>
        </w:tabs>
        <w:contextualSpacing/>
        <w:jc w:val="both"/>
        <w:rPr>
          <w:color w:val="000000"/>
        </w:rPr>
      </w:pPr>
      <w:r w:rsidRPr="0024193C">
        <w:rPr>
          <w:color w:val="000000"/>
        </w:rPr>
        <w:t xml:space="preserve">Глава </w:t>
      </w:r>
      <w:proofErr w:type="spellStart"/>
      <w:r w:rsidRPr="0024193C">
        <w:rPr>
          <w:color w:val="000000"/>
        </w:rPr>
        <w:t>Цацинского</w:t>
      </w:r>
      <w:proofErr w:type="spellEnd"/>
      <w:r w:rsidRPr="0024193C">
        <w:rPr>
          <w:color w:val="000000"/>
        </w:rPr>
        <w:t xml:space="preserve"> </w:t>
      </w:r>
    </w:p>
    <w:p w:rsidR="00A61069" w:rsidRPr="005A4C49" w:rsidRDefault="00EF4A1D" w:rsidP="00BD339C">
      <w:pPr>
        <w:pStyle w:val="s1"/>
        <w:shd w:val="clear" w:color="auto" w:fill="FFFFFF"/>
        <w:tabs>
          <w:tab w:val="left" w:pos="1088"/>
        </w:tabs>
        <w:contextualSpacing/>
        <w:rPr>
          <w:color w:val="000000"/>
        </w:rPr>
      </w:pPr>
      <w:r w:rsidRPr="0024193C">
        <w:rPr>
          <w:color w:val="000000"/>
        </w:rPr>
        <w:t>сельского</w:t>
      </w:r>
      <w:r w:rsidR="00A61069" w:rsidRPr="0024193C">
        <w:rPr>
          <w:color w:val="000000"/>
        </w:rPr>
        <w:t xml:space="preserve"> поселения</w:t>
      </w:r>
      <w:r w:rsidR="00BD339C">
        <w:rPr>
          <w:color w:val="000000"/>
        </w:rPr>
        <w:t xml:space="preserve">                                                                                          Н.Н.Попова</w:t>
      </w:r>
    </w:p>
    <w:p w:rsidR="00806049" w:rsidRPr="005A4C49" w:rsidRDefault="00806049" w:rsidP="00DC26C8">
      <w:pPr>
        <w:pStyle w:val="a6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806049" w:rsidRPr="005A4C49" w:rsidSect="00B4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34F"/>
    <w:multiLevelType w:val="multilevel"/>
    <w:tmpl w:val="16426542"/>
    <w:lvl w:ilvl="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color w:val="22272F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PT Serif" w:hAnsi="PT Serif" w:hint="default"/>
        <w:color w:val="22272F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T Serif" w:hAnsi="PT Serif" w:hint="default"/>
        <w:color w:val="22272F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T Serif" w:hAnsi="PT Serif" w:hint="default"/>
        <w:color w:val="22272F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T Serif" w:hAnsi="PT Serif" w:hint="default"/>
        <w:color w:val="22272F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T Serif" w:hAnsi="PT Serif" w:hint="default"/>
        <w:color w:val="22272F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T Serif" w:hAnsi="PT Serif" w:hint="default"/>
        <w:color w:val="22272F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T Serif" w:hAnsi="PT Serif" w:hint="default"/>
        <w:color w:val="22272F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T Serif" w:hAnsi="PT Serif" w:hint="default"/>
        <w:color w:val="22272F"/>
        <w:sz w:val="23"/>
      </w:rPr>
    </w:lvl>
  </w:abstractNum>
  <w:abstractNum w:abstractNumId="1">
    <w:nsid w:val="11AA5097"/>
    <w:multiLevelType w:val="multilevel"/>
    <w:tmpl w:val="D69C95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22272F"/>
      </w:rPr>
    </w:lvl>
    <w:lvl w:ilvl="1">
      <w:start w:val="15"/>
      <w:numFmt w:val="decimal"/>
      <w:lvlText w:val="%1.%2."/>
      <w:lvlJc w:val="left"/>
      <w:pPr>
        <w:ind w:left="1200" w:hanging="48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22272F"/>
      </w:rPr>
    </w:lvl>
  </w:abstractNum>
  <w:abstractNum w:abstractNumId="2">
    <w:nsid w:val="19A21371"/>
    <w:multiLevelType w:val="multilevel"/>
    <w:tmpl w:val="15583DF8"/>
    <w:lvl w:ilvl="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color w:val="22272F"/>
        <w:sz w:val="23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PT Serif" w:hAnsi="PT Serif" w:hint="default"/>
        <w:color w:val="22272F"/>
        <w:sz w:val="2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PT Serif" w:hAnsi="PT Serif" w:hint="default"/>
        <w:color w:val="22272F"/>
        <w:sz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PT Serif" w:hAnsi="PT Serif" w:hint="default"/>
        <w:color w:val="22272F"/>
        <w:sz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PT Serif" w:hAnsi="PT Serif" w:hint="default"/>
        <w:color w:val="22272F"/>
        <w:sz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PT Serif" w:hAnsi="PT Serif" w:hint="default"/>
        <w:color w:val="22272F"/>
        <w:sz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PT Serif" w:hAnsi="PT Serif" w:hint="default"/>
        <w:color w:val="22272F"/>
        <w:sz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PT Serif" w:hAnsi="PT Serif" w:hint="default"/>
        <w:color w:val="22272F"/>
        <w:sz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PT Serif" w:hAnsi="PT Serif" w:hint="default"/>
        <w:color w:val="22272F"/>
        <w:sz w:val="23"/>
      </w:rPr>
    </w:lvl>
  </w:abstractNum>
  <w:abstractNum w:abstractNumId="3">
    <w:nsid w:val="297950D3"/>
    <w:multiLevelType w:val="multilevel"/>
    <w:tmpl w:val="EAF08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D986A9B"/>
    <w:multiLevelType w:val="multilevel"/>
    <w:tmpl w:val="D5328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520FA9"/>
    <w:multiLevelType w:val="multilevel"/>
    <w:tmpl w:val="D69C95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22272F"/>
      </w:rPr>
    </w:lvl>
    <w:lvl w:ilvl="1">
      <w:start w:val="15"/>
      <w:numFmt w:val="decimal"/>
      <w:lvlText w:val="%1.%2."/>
      <w:lvlJc w:val="left"/>
      <w:pPr>
        <w:ind w:left="1200" w:hanging="48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22272F"/>
      </w:rPr>
    </w:lvl>
  </w:abstractNum>
  <w:abstractNum w:abstractNumId="6">
    <w:nsid w:val="525C52F9"/>
    <w:multiLevelType w:val="multilevel"/>
    <w:tmpl w:val="DDCECD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C5479"/>
    <w:rsid w:val="00156B17"/>
    <w:rsid w:val="0024193C"/>
    <w:rsid w:val="00257598"/>
    <w:rsid w:val="002B0A68"/>
    <w:rsid w:val="003205CE"/>
    <w:rsid w:val="00325B78"/>
    <w:rsid w:val="003B48CD"/>
    <w:rsid w:val="00427C1E"/>
    <w:rsid w:val="00434BA7"/>
    <w:rsid w:val="004426AE"/>
    <w:rsid w:val="004513E2"/>
    <w:rsid w:val="0049258A"/>
    <w:rsid w:val="004E6F24"/>
    <w:rsid w:val="005A4C49"/>
    <w:rsid w:val="00606C44"/>
    <w:rsid w:val="006403F4"/>
    <w:rsid w:val="00682533"/>
    <w:rsid w:val="00762AE9"/>
    <w:rsid w:val="00806049"/>
    <w:rsid w:val="00856C87"/>
    <w:rsid w:val="008808D7"/>
    <w:rsid w:val="00932D86"/>
    <w:rsid w:val="00A61069"/>
    <w:rsid w:val="00AF65A1"/>
    <w:rsid w:val="00B26B73"/>
    <w:rsid w:val="00B40740"/>
    <w:rsid w:val="00B77B95"/>
    <w:rsid w:val="00B87187"/>
    <w:rsid w:val="00BC5479"/>
    <w:rsid w:val="00BD339C"/>
    <w:rsid w:val="00CD66F9"/>
    <w:rsid w:val="00CE1021"/>
    <w:rsid w:val="00DA1B2F"/>
    <w:rsid w:val="00DC26C8"/>
    <w:rsid w:val="00EC1A04"/>
    <w:rsid w:val="00EF4A1D"/>
    <w:rsid w:val="00EF5C75"/>
    <w:rsid w:val="00F03F14"/>
    <w:rsid w:val="00FB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1069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A61069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1069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A61069"/>
    <w:rPr>
      <w:rFonts w:ascii="Times New Roman" w:eastAsia="Arial Unicode MS" w:hAnsi="Times New Roman" w:cs="Times New Roman"/>
      <w:sz w:val="28"/>
      <w:szCs w:val="24"/>
    </w:rPr>
  </w:style>
  <w:style w:type="character" w:customStyle="1" w:styleId="a5">
    <w:name w:val="Основной текст_"/>
    <w:link w:val="11"/>
    <w:rsid w:val="00A610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61069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A61069"/>
    <w:pPr>
      <w:ind w:left="720"/>
      <w:contextualSpacing/>
    </w:pPr>
  </w:style>
  <w:style w:type="paragraph" w:customStyle="1" w:styleId="s1">
    <w:name w:val="s_1"/>
    <w:basedOn w:val="a"/>
    <w:rsid w:val="00A61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A6106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856C87"/>
    <w:rPr>
      <w:b/>
      <w:bCs/>
    </w:rPr>
  </w:style>
  <w:style w:type="paragraph" w:customStyle="1" w:styleId="s22">
    <w:name w:val="s_22"/>
    <w:basedOn w:val="a"/>
    <w:rsid w:val="004E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4E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6F24"/>
  </w:style>
  <w:style w:type="character" w:customStyle="1" w:styleId="aa">
    <w:name w:val="Гипертекстовая ссылка"/>
    <w:basedOn w:val="a0"/>
    <w:uiPriority w:val="99"/>
    <w:rsid w:val="004E6F24"/>
    <w:rPr>
      <w:color w:val="106BBE"/>
    </w:rPr>
  </w:style>
  <w:style w:type="character" w:styleId="ab">
    <w:name w:val="Emphasis"/>
    <w:basedOn w:val="a0"/>
    <w:uiPriority w:val="20"/>
    <w:qFormat/>
    <w:rsid w:val="004E6F24"/>
    <w:rPr>
      <w:i/>
      <w:iCs/>
    </w:rPr>
  </w:style>
  <w:style w:type="paragraph" w:customStyle="1" w:styleId="21">
    <w:name w:val="Знак Знак2 Знак"/>
    <w:basedOn w:val="a"/>
    <w:rsid w:val="00B77B95"/>
    <w:pPr>
      <w:spacing w:before="100" w:beforeAutospacing="1" w:after="100" w:afterAutospacing="1" w:line="240" w:lineRule="auto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427C1E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rsid w:val="00427C1E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427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427C1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document?id=86367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Назила Махарламовна</dc:creator>
  <cp:lastModifiedBy>Пользователь Windows</cp:lastModifiedBy>
  <cp:revision>4</cp:revision>
  <cp:lastPrinted>2017-10-05T10:07:00Z</cp:lastPrinted>
  <dcterms:created xsi:type="dcterms:W3CDTF">2019-02-13T07:08:00Z</dcterms:created>
  <dcterms:modified xsi:type="dcterms:W3CDTF">2019-03-06T13:41:00Z</dcterms:modified>
</cp:coreProperties>
</file>