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2" w:rsidRPr="00092142" w:rsidRDefault="009955A8" w:rsidP="009955A8">
      <w:pPr>
        <w:tabs>
          <w:tab w:val="left" w:pos="0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</w:t>
      </w:r>
      <w:r w:rsidR="00092142" w:rsidRPr="0009214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ОВЕТ ДЕПУТАТОВ</w:t>
      </w:r>
    </w:p>
    <w:p w:rsidR="00092142" w:rsidRPr="00092142" w:rsidRDefault="00092142" w:rsidP="00092142">
      <w:pPr>
        <w:tabs>
          <w:tab w:val="left" w:pos="0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9214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ЦАЦИНСКОГО СЕЛЬСКОГО ПОСЕЛЕНИЯ</w:t>
      </w:r>
    </w:p>
    <w:p w:rsidR="00092142" w:rsidRPr="00092142" w:rsidRDefault="00092142" w:rsidP="00092142">
      <w:pPr>
        <w:tabs>
          <w:tab w:val="left" w:pos="0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9214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СВЕТЛОЯРСКОГО МУНИЦИПАЛЬНОГО РАЙОНА</w:t>
      </w:r>
    </w:p>
    <w:p w:rsidR="00092142" w:rsidRPr="00092142" w:rsidRDefault="00092142" w:rsidP="00092142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09214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ВОЛГОГРАДСКОЙ ОБЛАСТИ</w:t>
      </w:r>
    </w:p>
    <w:p w:rsidR="00CA36F2" w:rsidRDefault="00CA36F2" w:rsidP="00092142">
      <w:pPr>
        <w:pStyle w:val="6"/>
        <w:rPr>
          <w:bCs w:val="0"/>
          <w:kern w:val="0"/>
          <w:sz w:val="24"/>
          <w:szCs w:val="24"/>
          <w:lang w:eastAsia="ru-RU"/>
        </w:rPr>
      </w:pPr>
    </w:p>
    <w:p w:rsidR="00092142" w:rsidRPr="00092142" w:rsidRDefault="00092142" w:rsidP="00092142">
      <w:pPr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  <w:r w:rsidRPr="00092142">
        <w:rPr>
          <w:rFonts w:ascii="Times New Roman" w:hAnsi="Times New Roman" w:cs="Times New Roman"/>
          <w:b/>
          <w:sz w:val="24"/>
          <w:lang w:eastAsia="ru-RU" w:bidi="ar-SA"/>
        </w:rPr>
        <w:t>РЕШЕНИЕ</w:t>
      </w:r>
    </w:p>
    <w:p w:rsidR="00CA36F2" w:rsidRDefault="008E44BF" w:rsidP="00092142">
      <w:pPr>
        <w:pStyle w:val="6"/>
        <w:rPr>
          <w:sz w:val="24"/>
          <w:szCs w:val="24"/>
        </w:rPr>
      </w:pPr>
      <w:r>
        <w:rPr>
          <w:sz w:val="24"/>
          <w:szCs w:val="24"/>
        </w:rPr>
        <w:t>от 15.</w:t>
      </w:r>
      <w:r w:rsidR="00753379">
        <w:rPr>
          <w:sz w:val="24"/>
          <w:szCs w:val="24"/>
        </w:rPr>
        <w:t>06.2022</w:t>
      </w:r>
      <w:r w:rsidR="00CA36F2">
        <w:rPr>
          <w:sz w:val="24"/>
          <w:szCs w:val="24"/>
        </w:rPr>
        <w:t xml:space="preserve">                                                 </w:t>
      </w:r>
      <w:r w:rsidR="00092142">
        <w:rPr>
          <w:sz w:val="24"/>
          <w:szCs w:val="24"/>
        </w:rPr>
        <w:t xml:space="preserve">                          </w:t>
      </w:r>
      <w:r w:rsidR="00753379">
        <w:rPr>
          <w:sz w:val="24"/>
          <w:szCs w:val="24"/>
        </w:rPr>
        <w:t xml:space="preserve">                    </w:t>
      </w:r>
      <w:r w:rsidR="00CA36F2">
        <w:rPr>
          <w:sz w:val="24"/>
          <w:szCs w:val="24"/>
        </w:rPr>
        <w:t xml:space="preserve">№ </w:t>
      </w:r>
      <w:r>
        <w:rPr>
          <w:sz w:val="24"/>
          <w:szCs w:val="24"/>
        </w:rPr>
        <w:t>53/128</w:t>
      </w:r>
    </w:p>
    <w:p w:rsidR="00092142" w:rsidRDefault="00092142" w:rsidP="00092142">
      <w:pPr>
        <w:rPr>
          <w:lang w:eastAsia="ar-SA" w:bidi="ar-SA"/>
        </w:rPr>
      </w:pPr>
    </w:p>
    <w:p w:rsidR="00092142" w:rsidRDefault="00092142" w:rsidP="00092142">
      <w:pPr>
        <w:rPr>
          <w:lang w:eastAsia="ar-SA" w:bidi="ar-SA"/>
        </w:rPr>
      </w:pPr>
    </w:p>
    <w:p w:rsidR="00092142" w:rsidRPr="00092142" w:rsidRDefault="00092142" w:rsidP="00092142">
      <w:pPr>
        <w:rPr>
          <w:b/>
          <w:lang w:eastAsia="ar-SA" w:bidi="ar-SA"/>
        </w:rPr>
      </w:pPr>
      <w:proofErr w:type="gramStart"/>
      <w:r w:rsidRPr="00092142">
        <w:rPr>
          <w:rFonts w:ascii="Times New Roman" w:eastAsia="Times New Roman" w:hAnsi="Times New Roman" w:cs="Times New Roman"/>
          <w:b/>
          <w:sz w:val="24"/>
        </w:rPr>
        <w:t xml:space="preserve">«Об утверждении Порядка формирования, </w:t>
      </w:r>
      <w:r w:rsidR="007533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92142">
        <w:rPr>
          <w:rFonts w:ascii="Times New Roman" w:eastAsia="Times New Roman" w:hAnsi="Times New Roman" w:cs="Times New Roman"/>
          <w:b/>
          <w:sz w:val="24"/>
        </w:rPr>
        <w:t xml:space="preserve">ведения, </w:t>
      </w:r>
      <w:r w:rsidR="007533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92142">
        <w:rPr>
          <w:rFonts w:ascii="Times New Roman" w:eastAsia="Times New Roman" w:hAnsi="Times New Roman" w:cs="Times New Roman"/>
          <w:b/>
          <w:sz w:val="24"/>
        </w:rPr>
        <w:t>ежегодного дополнения и обязательного опубликования</w:t>
      </w:r>
      <w:r w:rsidR="007533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92142">
        <w:rPr>
          <w:rFonts w:ascii="Times New Roman" w:eastAsia="Times New Roman" w:hAnsi="Times New Roman" w:cs="Times New Roman"/>
          <w:b/>
          <w:sz w:val="24"/>
        </w:rPr>
        <w:t xml:space="preserve"> перечня муниципального имущества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Цацинского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92142">
        <w:rPr>
          <w:rFonts w:ascii="Times New Roman" w:eastAsia="Times New Roman" w:hAnsi="Times New Roman" w:cs="Times New Roman"/>
          <w:b/>
          <w:sz w:val="24"/>
        </w:rPr>
        <w:t xml:space="preserve">сельского поселения </w:t>
      </w:r>
      <w:proofErr w:type="spellStart"/>
      <w:r w:rsidRPr="00092142">
        <w:rPr>
          <w:rFonts w:ascii="Times New Roman" w:eastAsia="Times New Roman" w:hAnsi="Times New Roman" w:cs="Times New Roman"/>
          <w:b/>
          <w:sz w:val="24"/>
        </w:rPr>
        <w:t>Светлоярского</w:t>
      </w:r>
      <w:proofErr w:type="spellEnd"/>
      <w:r w:rsidRPr="00092142"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Волгоградской области, свободного от прав третьих лиц </w:t>
      </w:r>
      <w:r w:rsidR="0075337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092142">
        <w:rPr>
          <w:rFonts w:ascii="Times New Roman" w:eastAsia="Times New Roman" w:hAnsi="Times New Roman" w:cs="Times New Roman"/>
          <w:b/>
          <w:sz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092142" w:rsidRPr="00092142" w:rsidRDefault="00092142" w:rsidP="00092142">
      <w:pPr>
        <w:rPr>
          <w:lang w:eastAsia="ar-SA" w:bidi="ar-SA"/>
        </w:rPr>
      </w:pPr>
    </w:p>
    <w:p w:rsidR="00CA36F2" w:rsidRDefault="00CA36F2" w:rsidP="00CA36F2">
      <w:pPr>
        <w:jc w:val="center"/>
        <w:rPr>
          <w:rFonts w:ascii="Times New Roman" w:hAnsi="Times New Roman" w:cs="Times New Roman"/>
          <w:sz w:val="24"/>
        </w:rPr>
      </w:pPr>
    </w:p>
    <w:p w:rsidR="00CA36F2" w:rsidRDefault="00CA36F2" w:rsidP="00CA36F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ст. 18 Федерального закона от 24.07.2007 </w:t>
      </w:r>
      <w:r w:rsidR="000921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№ 209-ФЗ</w:t>
      </w:r>
      <w:r w:rsidR="000921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hAnsi="Times New Roman" w:cs="Times New Roman"/>
          <w:sz w:val="24"/>
        </w:rPr>
        <w:t xml:space="preserve">руководствуясь Уставом </w:t>
      </w:r>
      <w:proofErr w:type="spellStart"/>
      <w:r w:rsidR="00092142">
        <w:rPr>
          <w:rFonts w:ascii="Times New Roman" w:hAnsi="Times New Roman" w:cs="Times New Roman"/>
          <w:sz w:val="24"/>
        </w:rPr>
        <w:t>Цац</w:t>
      </w:r>
      <w:r w:rsidR="008E44BF">
        <w:rPr>
          <w:rFonts w:ascii="Times New Roman" w:hAnsi="Times New Roman" w:cs="Times New Roman"/>
          <w:sz w:val="24"/>
        </w:rPr>
        <w:t>и</w:t>
      </w:r>
      <w:r w:rsidR="00092142">
        <w:rPr>
          <w:rFonts w:ascii="Times New Roman" w:hAnsi="Times New Roman" w:cs="Times New Roman"/>
          <w:sz w:val="24"/>
        </w:rPr>
        <w:t>нского</w:t>
      </w:r>
      <w:proofErr w:type="spellEnd"/>
      <w:r w:rsidR="000921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поселения, Совет депутатов </w:t>
      </w:r>
      <w:proofErr w:type="spellStart"/>
      <w:r w:rsidR="00092142">
        <w:rPr>
          <w:rFonts w:ascii="Times New Roman" w:hAnsi="Times New Roman" w:cs="Times New Roman"/>
          <w:sz w:val="24"/>
        </w:rPr>
        <w:t>Цацинского</w:t>
      </w:r>
      <w:proofErr w:type="spellEnd"/>
      <w:r w:rsidR="000921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сельского поселения</w:t>
      </w:r>
    </w:p>
    <w:p w:rsidR="00CA36F2" w:rsidRDefault="00CA36F2" w:rsidP="00CA36F2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CA36F2" w:rsidRDefault="00CA36F2" w:rsidP="00CA36F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>РЕШИЛ:</w:t>
      </w:r>
    </w:p>
    <w:p w:rsidR="00CA36F2" w:rsidRDefault="00CA36F2" w:rsidP="00CA36F2">
      <w:pPr>
        <w:shd w:val="clear" w:color="auto" w:fill="FFFFFF"/>
        <w:jc w:val="both"/>
        <w:rPr>
          <w:rFonts w:ascii="Times New Roman" w:hAnsi="Times New Roman" w:cs="Times New Roman"/>
          <w:spacing w:val="-6"/>
          <w:sz w:val="24"/>
        </w:rPr>
      </w:pPr>
    </w:p>
    <w:p w:rsidR="00CA36F2" w:rsidRDefault="00CA36F2" w:rsidP="00CA36F2">
      <w:pPr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Утвердить прилагаемый порядок формирования, ведения, ежегодного дополнения и обязательного опубликования перечня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533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согласно </w:t>
      </w:r>
      <w:r w:rsidR="007533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Приложения № 1.</w:t>
      </w:r>
      <w:proofErr w:type="gramEnd"/>
    </w:p>
    <w:p w:rsidR="000242E2" w:rsidRDefault="000242E2" w:rsidP="000242E2">
      <w:pPr>
        <w:tabs>
          <w:tab w:val="left" w:pos="993"/>
        </w:tabs>
        <w:spacing w:line="100" w:lineRule="atLeast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pStyle w:val="1"/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Утвердить форму перечня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</w:t>
      </w:r>
      <w:r w:rsidR="007533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Приложения № 2.</w:t>
      </w:r>
      <w:proofErr w:type="gramEnd"/>
    </w:p>
    <w:p w:rsidR="000242E2" w:rsidRDefault="000242E2" w:rsidP="000242E2">
      <w:pPr>
        <w:pStyle w:val="1"/>
        <w:tabs>
          <w:tab w:val="left" w:pos="993"/>
        </w:tabs>
        <w:spacing w:line="100" w:lineRule="atLeast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pStyle w:val="1"/>
        <w:numPr>
          <w:ilvl w:val="0"/>
          <w:numId w:val="1"/>
        </w:numPr>
        <w:tabs>
          <w:tab w:val="left" w:pos="993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Определить администрацию </w:t>
      </w:r>
      <w:proofErr w:type="spellStart"/>
      <w:r w:rsidR="000242E2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0242E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 уполномоченным органом </w:t>
      </w:r>
      <w:proofErr w:type="spellStart"/>
      <w:r w:rsidR="000242E2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0242E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CA36F2" w:rsidRDefault="00CA36F2" w:rsidP="00CA36F2">
      <w:pPr>
        <w:tabs>
          <w:tab w:val="left" w:pos="567"/>
          <w:tab w:val="left" w:pos="993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формированию, ведению, а также опубликованию перечня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области, свободного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242E2" w:rsidRDefault="00CA36F2" w:rsidP="00753379">
      <w:pPr>
        <w:tabs>
          <w:tab w:val="left" w:pos="567"/>
          <w:tab w:val="left" w:pos="993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0242E2" w:rsidRDefault="000242E2" w:rsidP="00CA36F2">
      <w:pPr>
        <w:tabs>
          <w:tab w:val="left" w:pos="567"/>
          <w:tab w:val="left" w:pos="993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4</w:t>
      </w:r>
      <w:r w:rsidR="00CA36F2">
        <w:rPr>
          <w:rFonts w:ascii="Times New Roman" w:hAnsi="Times New Roman" w:cs="Times New Roman"/>
          <w:spacing w:val="-1"/>
          <w:sz w:val="24"/>
        </w:rPr>
        <w:t xml:space="preserve">. Настоящее Решение вступает в силу </w:t>
      </w:r>
      <w:proofErr w:type="gramStart"/>
      <w:r w:rsidR="008E44BF">
        <w:rPr>
          <w:rFonts w:ascii="Times New Roman" w:hAnsi="Times New Roman" w:cs="Times New Roman"/>
          <w:spacing w:val="-1"/>
          <w:sz w:val="24"/>
        </w:rPr>
        <w:t xml:space="preserve">с </w:t>
      </w:r>
      <w:r>
        <w:rPr>
          <w:rFonts w:ascii="Times New Roman" w:hAnsi="Times New Roman" w:cs="Times New Roman"/>
          <w:spacing w:val="-1"/>
          <w:sz w:val="24"/>
        </w:rPr>
        <w:t>даты</w:t>
      </w:r>
      <w:proofErr w:type="gramEnd"/>
      <w:r>
        <w:rPr>
          <w:rFonts w:ascii="Times New Roman" w:hAnsi="Times New Roman" w:cs="Times New Roman"/>
          <w:spacing w:val="-1"/>
          <w:sz w:val="24"/>
        </w:rPr>
        <w:t xml:space="preserve"> его подписания и подлежит официальному обнародованию.</w:t>
      </w: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0242E2" w:rsidRDefault="000242E2" w:rsidP="000242E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242E2" w:rsidRDefault="000242E2" w:rsidP="000242E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2E2" w:rsidRDefault="000242E2" w:rsidP="000242E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242E2" w:rsidRPr="00547923" w:rsidRDefault="000242E2" w:rsidP="000242E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В.В.Лисицкая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Н.Н.Попова</w:t>
      </w:r>
      <w:proofErr w:type="spellEnd"/>
    </w:p>
    <w:p w:rsidR="000242E2" w:rsidRPr="00547923" w:rsidRDefault="000242E2" w:rsidP="000242E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0242E2" w:rsidRDefault="000242E2" w:rsidP="00CA36F2">
      <w:pPr>
        <w:shd w:val="clear" w:color="auto" w:fill="FFFFFF"/>
        <w:ind w:right="38" w:firstLine="709"/>
        <w:jc w:val="both"/>
        <w:rPr>
          <w:rFonts w:ascii="Times New Roman" w:hAnsi="Times New Roman" w:cs="Times New Roman"/>
          <w:spacing w:val="-1"/>
          <w:sz w:val="24"/>
        </w:rPr>
      </w:pPr>
    </w:p>
    <w:p w:rsidR="00CA36F2" w:rsidRDefault="00CA36F2" w:rsidP="00CA36F2">
      <w:pPr>
        <w:shd w:val="clear" w:color="auto" w:fill="FFFFFF"/>
        <w:ind w:right="38" w:firstLine="720"/>
        <w:jc w:val="both"/>
        <w:rPr>
          <w:rFonts w:ascii="Times New Roman" w:hAnsi="Times New Roman" w:cs="Times New Roman"/>
          <w:spacing w:val="-1"/>
          <w:sz w:val="24"/>
        </w:rPr>
      </w:pPr>
    </w:p>
    <w:p w:rsidR="00CA36F2" w:rsidRDefault="00CA36F2" w:rsidP="00CA36F2">
      <w:pPr>
        <w:shd w:val="clear" w:color="auto" w:fill="FFFFFF"/>
        <w:ind w:right="38" w:firstLine="720"/>
        <w:jc w:val="both"/>
        <w:rPr>
          <w:rFonts w:ascii="Times New Roman" w:hAnsi="Times New Roman" w:cs="Times New Roman"/>
          <w:spacing w:val="-1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0242E2" w:rsidRDefault="000242E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A36F2" w:rsidRDefault="00CA36F2" w:rsidP="00CA36F2">
      <w:pPr>
        <w:tabs>
          <w:tab w:val="left" w:pos="96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753379" w:rsidRDefault="00753379" w:rsidP="00D84846">
      <w:pPr>
        <w:spacing w:line="100" w:lineRule="atLeast"/>
        <w:ind w:left="5664"/>
        <w:rPr>
          <w:rFonts w:ascii="Times New Roman" w:eastAsia="Times New Roman" w:hAnsi="Times New Roman" w:cs="Times New Roman"/>
          <w:b/>
          <w:bCs/>
          <w:sz w:val="24"/>
        </w:rPr>
      </w:pPr>
    </w:p>
    <w:p w:rsidR="00073635" w:rsidRDefault="00073635" w:rsidP="00E27477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p w:rsidR="00073635" w:rsidRDefault="00E27477" w:rsidP="00D84846">
      <w:pPr>
        <w:spacing w:line="100" w:lineRule="atLeast"/>
        <w:ind w:left="566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Приложение № 1</w:t>
      </w:r>
    </w:p>
    <w:p w:rsidR="00D84846" w:rsidRPr="00D84846" w:rsidRDefault="00073635" w:rsidP="00D84846">
      <w:pPr>
        <w:spacing w:line="100" w:lineRule="atLeast"/>
        <w:ind w:left="566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к р</w:t>
      </w:r>
      <w:r w:rsidR="00D84846" w:rsidRPr="00D84846">
        <w:rPr>
          <w:rFonts w:ascii="Times New Roman" w:eastAsia="Times New Roman" w:hAnsi="Times New Roman" w:cs="Times New Roman"/>
          <w:b/>
          <w:bCs/>
          <w:sz w:val="24"/>
        </w:rPr>
        <w:t xml:space="preserve">ешению Совета депутатов </w:t>
      </w:r>
      <w:proofErr w:type="spellStart"/>
      <w:r w:rsidR="00753379">
        <w:rPr>
          <w:rFonts w:ascii="Times New Roman" w:eastAsia="Times New Roman" w:hAnsi="Times New Roman" w:cs="Times New Roman"/>
          <w:b/>
          <w:bCs/>
          <w:sz w:val="24"/>
        </w:rPr>
        <w:t>Цацинского</w:t>
      </w:r>
      <w:proofErr w:type="spellEnd"/>
      <w:r w:rsidR="00753379">
        <w:rPr>
          <w:rFonts w:ascii="Times New Roman" w:eastAsia="Times New Roman" w:hAnsi="Times New Roman" w:cs="Times New Roman"/>
          <w:b/>
          <w:bCs/>
          <w:sz w:val="24"/>
        </w:rPr>
        <w:t xml:space="preserve"> сельского поселения от  </w:t>
      </w:r>
      <w:r>
        <w:rPr>
          <w:rFonts w:ascii="Times New Roman" w:eastAsia="Times New Roman" w:hAnsi="Times New Roman" w:cs="Times New Roman"/>
          <w:b/>
          <w:bCs/>
          <w:sz w:val="24"/>
        </w:rPr>
        <w:t>15</w:t>
      </w:r>
      <w:r w:rsidR="00753379">
        <w:rPr>
          <w:rFonts w:ascii="Times New Roman" w:eastAsia="Times New Roman" w:hAnsi="Times New Roman" w:cs="Times New Roman"/>
          <w:b/>
          <w:bCs/>
          <w:sz w:val="24"/>
        </w:rPr>
        <w:t>.06.2022</w:t>
      </w:r>
      <w:r w:rsidR="00D84846" w:rsidRPr="00D8484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="00D84846" w:rsidRPr="00D84846">
        <w:rPr>
          <w:rFonts w:ascii="Times New Roman" w:eastAsia="Times New Roman" w:hAnsi="Times New Roman" w:cs="Times New Roman"/>
          <w:b/>
          <w:bCs/>
          <w:sz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</w:rPr>
        <w:t>53/128</w:t>
      </w:r>
    </w:p>
    <w:p w:rsidR="00D84846" w:rsidRPr="00D84846" w:rsidRDefault="00D84846" w:rsidP="00D84846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D84846" w:rsidRPr="00D84846" w:rsidRDefault="00D84846" w:rsidP="00D84846">
      <w:pPr>
        <w:tabs>
          <w:tab w:val="left" w:pos="0"/>
        </w:tabs>
        <w:spacing w:line="100" w:lineRule="atLeast"/>
        <w:rPr>
          <w:rFonts w:ascii="Times New Roman" w:eastAsia="Times New Roman" w:hAnsi="Times New Roman" w:cs="Times New Roman"/>
          <w:sz w:val="24"/>
        </w:rPr>
      </w:pPr>
    </w:p>
    <w:p w:rsidR="00D84846" w:rsidRPr="00D84846" w:rsidRDefault="00D84846" w:rsidP="00D84846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D84846">
        <w:rPr>
          <w:rFonts w:ascii="Times New Roman" w:hAnsi="Times New Roman" w:cs="Times New Roman"/>
          <w:b/>
          <w:bCs/>
          <w:sz w:val="24"/>
        </w:rPr>
        <w:t xml:space="preserve">Порядок формирования, ведения, ежегодного дополнения и обязательного опубликования перечня муниципального имущества </w:t>
      </w:r>
      <w:proofErr w:type="spellStart"/>
      <w:r w:rsidR="00753379">
        <w:rPr>
          <w:rFonts w:ascii="Times New Roman" w:eastAsia="Times New Roman" w:hAnsi="Times New Roman" w:cs="Times New Roman"/>
          <w:b/>
          <w:bCs/>
          <w:sz w:val="24"/>
        </w:rPr>
        <w:t>Цацинского</w:t>
      </w:r>
      <w:proofErr w:type="spellEnd"/>
      <w:r w:rsidR="0075337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b/>
          <w:bCs/>
          <w:sz w:val="24"/>
        </w:rPr>
        <w:t>сельского поселения</w:t>
      </w:r>
      <w:r w:rsidRPr="00D8484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84846">
        <w:rPr>
          <w:rFonts w:ascii="Times New Roman" w:hAnsi="Times New Roman" w:cs="Times New Roman"/>
          <w:b/>
          <w:bCs/>
          <w:sz w:val="24"/>
        </w:rPr>
        <w:t>Светлоярского</w:t>
      </w:r>
      <w:proofErr w:type="spellEnd"/>
      <w:r w:rsidRPr="00D84846">
        <w:rPr>
          <w:rFonts w:ascii="Times New Roman" w:hAnsi="Times New Roman" w:cs="Times New Roman"/>
          <w:b/>
          <w:bCs/>
          <w:sz w:val="24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End"/>
    </w:p>
    <w:p w:rsidR="00D84846" w:rsidRPr="00D84846" w:rsidRDefault="00D84846" w:rsidP="00D84846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D84846">
        <w:rPr>
          <w:rFonts w:ascii="Times New Roman" w:hAnsi="Times New Roman" w:cs="Times New Roman"/>
          <w:b/>
          <w:bCs/>
          <w:sz w:val="24"/>
        </w:rPr>
        <w:t>предпринимательства</w:t>
      </w:r>
    </w:p>
    <w:p w:rsidR="00D84846" w:rsidRPr="00D84846" w:rsidRDefault="00D84846" w:rsidP="00D84846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Pr="00D84846">
        <w:rPr>
          <w:rFonts w:ascii="Times New Roman" w:eastAsia="Times New Roman" w:hAnsi="Times New Roman" w:cs="Times New Roman"/>
          <w:sz w:val="24"/>
        </w:rPr>
        <w:t xml:space="preserve">Настоящий Порядок </w:t>
      </w:r>
      <w:r w:rsidRPr="00D84846">
        <w:rPr>
          <w:rFonts w:ascii="Times New Roman" w:hAnsi="Times New Roman" w:cs="Times New Roman"/>
          <w:sz w:val="24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Pr="00D84846">
        <w:rPr>
          <w:rFonts w:ascii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 в целях предоставления муниципального имущества </w:t>
      </w:r>
      <w:proofErr w:type="spellStart"/>
      <w:r w:rsidR="00942950">
        <w:rPr>
          <w:rFonts w:ascii="Times New Roman" w:hAnsi="Times New Roman" w:cs="Times New Roman"/>
          <w:sz w:val="24"/>
        </w:rPr>
        <w:t>Цацинского</w:t>
      </w:r>
      <w:proofErr w:type="spellEnd"/>
      <w:r w:rsidR="00942950">
        <w:rPr>
          <w:rFonts w:ascii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>сельского поселения</w:t>
      </w:r>
      <w:r w:rsidRPr="00D84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4846">
        <w:rPr>
          <w:rFonts w:ascii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D8484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4846">
        <w:rPr>
          <w:rFonts w:ascii="Times New Roman" w:hAnsi="Times New Roman" w:cs="Times New Roman"/>
          <w:sz w:val="24"/>
        </w:rPr>
        <w:t xml:space="preserve">поддержки субъектов малого и среднего предпринимательства </w:t>
      </w:r>
      <w:r w:rsidRPr="00D84846">
        <w:rPr>
          <w:rFonts w:ascii="Times New Roman" w:eastAsia="Times New Roman" w:hAnsi="Times New Roman" w:cs="Times New Roman"/>
          <w:sz w:val="24"/>
        </w:rPr>
        <w:t xml:space="preserve">(далее –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="00942950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942950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D84846">
        <w:rPr>
          <w:rFonts w:ascii="Times New Roman" w:eastAsia="Times New Roman" w:hAnsi="Times New Roman" w:cs="Times New Roman"/>
          <w:sz w:val="24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  <w:r w:rsidR="00073635" w:rsidRPr="00073635">
        <w:rPr>
          <w:rFonts w:ascii="Times New Roman" w:hAnsi="Times New Roman" w:cs="Times New Roman"/>
          <w:sz w:val="24"/>
        </w:rPr>
        <w:t>закона</w:t>
      </w:r>
      <w:proofErr w:type="gramEnd"/>
      <w:r w:rsidR="00073635" w:rsidRPr="000736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84846">
        <w:rPr>
          <w:rFonts w:ascii="Times New Roman" w:eastAsia="Times New Roman" w:hAnsi="Times New Roman" w:cs="Times New Roman"/>
          <w:sz w:val="24"/>
        </w:rPr>
        <w:t xml:space="preserve">от 24.07.2007 № 209-ФЗ «О развитии малого и среднего предпринимательства в Российской Федерации» (далее –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D84846">
        <w:rPr>
          <w:rFonts w:ascii="Times New Roman" w:hAnsi="Times New Roman" w:cs="Times New Roman"/>
          <w:sz w:val="24"/>
        </w:rPr>
        <w:t>физическим лицам, осуществляющим приносящую доход деятельность, не зарегистрированным в качестве индивидуальных предпринимателей, не имеющим работодателя</w:t>
      </w:r>
      <w:proofErr w:type="gramEnd"/>
      <w:r w:rsidRPr="00D8484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D84846">
        <w:rPr>
          <w:rFonts w:ascii="Times New Roman" w:hAnsi="Times New Roman" w:cs="Times New Roman"/>
          <w:sz w:val="24"/>
        </w:rPr>
        <w:t>не привлекающим наемных работников по трудовым договорам и зарегистрированным в качестве налогоплательщиков в соответствии с пунктом 7.3 статьи 83 Налогового кодекса Российской Федерации</w:t>
      </w:r>
      <w:r w:rsidRPr="00D84846">
        <w:rPr>
          <w:rFonts w:ascii="Times New Roman" w:eastAsia="Times New Roman" w:hAnsi="Times New Roman" w:cs="Times New Roman"/>
          <w:sz w:val="24"/>
        </w:rPr>
        <w:t xml:space="preserve"> (далее – субъекты малого и среднего предпринимательства).</w:t>
      </w:r>
      <w:proofErr w:type="gramEnd"/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 w:rsidRPr="00D84846">
        <w:rPr>
          <w:rFonts w:ascii="Times New Roman" w:eastAsia="Times New Roman" w:hAnsi="Times New Roman" w:cs="Times New Roman"/>
          <w:sz w:val="24"/>
        </w:rPr>
        <w:t xml:space="preserve">Перечень представляет собой реестр объектов муниципального имущества </w:t>
      </w:r>
      <w:proofErr w:type="spellStart"/>
      <w:r w:rsidR="00942950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942950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>сельского поселения</w:t>
      </w:r>
      <w:r w:rsidRPr="00D848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4846">
        <w:rPr>
          <w:rFonts w:ascii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D84846">
        <w:rPr>
          <w:rFonts w:ascii="Times New Roman" w:eastAsia="Times New Roman" w:hAnsi="Times New Roman" w:cs="Times New Roman"/>
          <w:sz w:val="24"/>
        </w:rPr>
        <w:t xml:space="preserve">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</w:t>
      </w:r>
      <w:r w:rsidR="00942950" w:rsidRPr="00942950">
        <w:rPr>
          <w:rFonts w:ascii="Times New Roman" w:hAnsi="Times New Roman" w:cs="Times New Roman"/>
          <w:sz w:val="24"/>
        </w:rPr>
        <w:t>закона</w:t>
      </w:r>
      <w:r w:rsidR="00942950"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>от 24.07.2007 № 209-ФЗ «О развитии малого и среднего предпринимательства в Российской Федерации», которые предоставляются во</w:t>
      </w:r>
      <w:proofErr w:type="gramEnd"/>
      <w:r w:rsidRPr="00D8484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84846">
        <w:rPr>
          <w:rFonts w:ascii="Times New Roman" w:eastAsia="Times New Roman" w:hAnsi="Times New Roman" w:cs="Times New Roman"/>
          <w:sz w:val="24"/>
        </w:rPr>
        <w:t xml:space="preserve"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отчуждаются на возмездной основе в собственность субъектов малого и среднего предпринимательства в соответствии с Федеральным  законом от 22.07.2008 № 159-ФЗ «Об особенностях отчуждения недвижимого имущества, находящегося в государственной или в муниципальной </w:t>
      </w:r>
      <w:r w:rsidRPr="00D84846">
        <w:rPr>
          <w:rFonts w:ascii="Times New Roman" w:eastAsia="Times New Roman" w:hAnsi="Times New Roman" w:cs="Times New Roman"/>
          <w:sz w:val="24"/>
        </w:rPr>
        <w:lastRenderedPageBreak/>
        <w:t>собственности и арендуемого субъектами малого и среднего</w:t>
      </w:r>
      <w:proofErr w:type="gramEnd"/>
      <w:r w:rsidRPr="00D84846">
        <w:rPr>
          <w:rFonts w:ascii="Times New Roman" w:eastAsia="Times New Roman" w:hAnsi="Times New Roman" w:cs="Times New Roman"/>
          <w:sz w:val="24"/>
        </w:rPr>
        <w:t xml:space="preserve">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84846" w:rsidRPr="00D84846" w:rsidRDefault="00D84846" w:rsidP="00D84846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3. Имущество, включенное в Перечень, за исключением земельных участков, используется только в целях предоставления его во владение и (или) пользование субъектам малого и среднего предпринимательства.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Земельные участки, включенные в Перечень, могут быть отчуждены на возмездной основе в собственность субъектов малого и среднего предпринимательства в случаях, указанных в </w:t>
      </w:r>
      <w:hyperlink r:id="rId6" w:history="1">
        <w:r w:rsidRPr="00D84846">
          <w:rPr>
            <w:rFonts w:ascii="Times New Roman" w:hAnsi="Times New Roman"/>
            <w:color w:val="000080"/>
            <w:u w:val="single"/>
          </w:rPr>
          <w:t>подпунктах 6</w:t>
        </w:r>
      </w:hyperlink>
      <w:r w:rsidRPr="00D84846">
        <w:rPr>
          <w:rFonts w:ascii="Times New Roman" w:eastAsia="Times New Roman" w:hAnsi="Times New Roman" w:cs="Times New Roman"/>
          <w:sz w:val="24"/>
        </w:rPr>
        <w:t xml:space="preserve">, </w:t>
      </w:r>
      <w:hyperlink r:id="rId7" w:history="1">
        <w:r w:rsidRPr="00D84846">
          <w:rPr>
            <w:rFonts w:ascii="Times New Roman" w:hAnsi="Times New Roman"/>
            <w:color w:val="000080"/>
            <w:u w:val="single"/>
          </w:rPr>
          <w:t>8</w:t>
        </w:r>
      </w:hyperlink>
      <w:r w:rsidRPr="00D84846">
        <w:rPr>
          <w:rFonts w:ascii="Times New Roman" w:eastAsia="Times New Roman" w:hAnsi="Times New Roman" w:cs="Times New Roman"/>
          <w:sz w:val="24"/>
        </w:rPr>
        <w:t xml:space="preserve"> и </w:t>
      </w:r>
      <w:hyperlink r:id="rId8" w:history="1">
        <w:r w:rsidRPr="00D84846">
          <w:rPr>
            <w:rFonts w:ascii="Times New Roman" w:hAnsi="Times New Roman"/>
            <w:color w:val="000080"/>
            <w:u w:val="single"/>
          </w:rPr>
          <w:t>9 пункта 2 статьи 39.3</w:t>
        </w:r>
      </w:hyperlink>
      <w:r w:rsidRPr="00D84846">
        <w:rPr>
          <w:rFonts w:ascii="Times New Roman" w:eastAsia="Times New Roman" w:hAnsi="Times New Roman" w:cs="Times New Roman"/>
          <w:sz w:val="24"/>
        </w:rPr>
        <w:t xml:space="preserve"> Земельного кодекса Российской Федерации.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4. Перечень формируется и ведется администрацией </w:t>
      </w:r>
      <w:proofErr w:type="spellStart"/>
      <w:r w:rsidR="00942950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942950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 (далее - Администрация).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5. Ведение Перечня осуществляется в электронной форме. 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6. Перечень, включение муниципального имущества в Перечень, а также исключение муниципального имущества из Перечня утверждается решением Совета депутатов </w:t>
      </w:r>
      <w:proofErr w:type="spellStart"/>
      <w:r w:rsidR="00942950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942950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eastAsia="Times New Roman" w:hAnsi="Times New Roman" w:cs="Times New Roman"/>
          <w:sz w:val="24"/>
        </w:rPr>
        <w:t xml:space="preserve"> района Волгоградской области.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7. Муниципальное имущество, включаемое в Перечень, должно соответствовать следующим критериям: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2) муниципальное имущество не ограничено в обороте, за исключением случаев, установленных законом или иными нормативными правовыми актами;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3) муниципальное имущество не является объектом религиозного назначения;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4) муниципальное имущество не является объектом незавершенного строительства;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5) в отношении муниципального имущества не принято в установленном порядке решение о предоставлении его иным лицам;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6) муниципальное имущество не включено в программу (план) приватизации муниципального имущества на текущий финансовый год и на плановый период;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7) муниципальное имущество не признано аварийным и подлежащим сносу или реконструкции.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В Перечень не вносятся сведения о земельных участках, предусмотренных подпунктами 1–10, 13–15,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8. Виды имущества, включаемые в Перечень: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1)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2) объекты недвижимого имущества, подключенные к сетям инженерно- технического обеспечения (или готовые для подключения) и имеющие подъездные пути;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3) объекты недвижимого имущества, планируемые к использованию под административные, торговые, офисные, производственные цели;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4)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 (виды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объектов);</w:t>
      </w:r>
    </w:p>
    <w:p w:rsidR="00D84846" w:rsidRPr="00D84846" w:rsidRDefault="00D84846" w:rsidP="00D84846">
      <w:pPr>
        <w:widowControl w:val="0"/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5) муниципальное имущество, закрепленное на праве хозяйственного ведения или </w:t>
      </w:r>
      <w:r w:rsidRPr="00D84846">
        <w:rPr>
          <w:rFonts w:ascii="Times New Roman" w:eastAsia="Times New Roman" w:hAnsi="Times New Roman" w:cs="Times New Roman"/>
          <w:sz w:val="24"/>
        </w:rPr>
        <w:lastRenderedPageBreak/>
        <w:t>оперативного управления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установленным пунктом 7 настоящего Порядка, в отношении которого имеется предложение балансодержателя о включении в Перечень, согласованное с Администрацией.</w:t>
      </w:r>
    </w:p>
    <w:p w:rsidR="00D84846" w:rsidRPr="00D84846" w:rsidRDefault="00D84846" w:rsidP="00D84846">
      <w:pPr>
        <w:widowControl w:val="0"/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9. Включение (исключение) муниципального имущества в Перечень (из Перечня) подлежит отражению в реестре муниципального имущества </w:t>
      </w:r>
      <w:proofErr w:type="spellStart"/>
      <w:r w:rsidR="00EC6A6B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области.</w:t>
      </w:r>
    </w:p>
    <w:p w:rsidR="00D84846" w:rsidRPr="00D84846" w:rsidRDefault="00D84846" w:rsidP="00D84846">
      <w:pPr>
        <w:widowControl w:val="0"/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10. Порядок и условия предоставления в пользование имущества, включенного в Перечень, устанавливаются решением Совета депутатов </w:t>
      </w:r>
      <w:proofErr w:type="spellStart"/>
      <w:r w:rsidR="00EC6A6B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eastAsia="Times New Roman" w:hAnsi="Times New Roman" w:cs="Times New Roman"/>
          <w:sz w:val="24"/>
        </w:rPr>
        <w:t xml:space="preserve"> района Волгоградской области.</w:t>
      </w:r>
    </w:p>
    <w:p w:rsidR="00D84846" w:rsidRPr="00EC6A6B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11. Изменение и дополнение Перечня осуществляется в соответствии с настоящим Порядком. Перечень дополняется муниципальным имуществом </w:t>
      </w:r>
      <w:r w:rsidRPr="00EC6A6B">
        <w:rPr>
          <w:rFonts w:ascii="Times New Roman" w:eastAsia="Times New Roman" w:hAnsi="Times New Roman" w:cs="Times New Roman"/>
          <w:b/>
          <w:sz w:val="24"/>
        </w:rPr>
        <w:t>не реже одного раза в год, но не позднее 1 ноября текущего года.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12. Включение (исключение) муниципального имущества в Перечень (из Перечня) осуществляются на основе предложений Администрации, балансодержателя или письменных обращений организаций, образующих инфраструктуру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предпринимательства, а также субъектов малого и среднего предпринимательства. 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Администрацией </w:t>
      </w:r>
      <w:r w:rsidR="00EC6A6B">
        <w:rPr>
          <w:rFonts w:ascii="Times New Roman" w:eastAsia="Times New Roman" w:hAnsi="Times New Roman" w:cs="Times New Roman"/>
          <w:sz w:val="24"/>
        </w:rPr>
        <w:t xml:space="preserve">не </w:t>
      </w:r>
      <w:r w:rsidRPr="00D84846">
        <w:rPr>
          <w:rFonts w:ascii="Times New Roman" w:eastAsia="Times New Roman" w:hAnsi="Times New Roman" w:cs="Times New Roman"/>
          <w:sz w:val="24"/>
        </w:rPr>
        <w:t xml:space="preserve">позднее 10 рабочих дней </w:t>
      </w:r>
      <w:proofErr w:type="gramStart"/>
      <w:r w:rsidRPr="00D84846">
        <w:rPr>
          <w:rFonts w:ascii="Times New Roman" w:eastAsia="Times New Roman" w:hAnsi="Times New Roman" w:cs="Times New Roman"/>
          <w:sz w:val="24"/>
        </w:rPr>
        <w:t>с даты внесения</w:t>
      </w:r>
      <w:proofErr w:type="gramEnd"/>
      <w:r w:rsidRPr="00D84846">
        <w:rPr>
          <w:rFonts w:ascii="Times New Roman" w:eastAsia="Times New Roman" w:hAnsi="Times New Roman" w:cs="Times New Roman"/>
          <w:sz w:val="24"/>
        </w:rPr>
        <w:t xml:space="preserve"> соответствующих изменений в реестр муниципального имущества.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13. Рассмотрение предложений, поступивших от лиц, указанных в пункте 12 настоящего Порядка, осуществляется Администрацией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1) о подготовке проекта решения Совета депутатов </w:t>
      </w:r>
      <w:proofErr w:type="spellStart"/>
      <w:r w:rsidR="00EC6A6B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 w:rsidR="00073635">
        <w:rPr>
          <w:rFonts w:ascii="Times New Roman" w:eastAsia="Times New Roman" w:hAnsi="Times New Roman" w:cs="Times New Roman"/>
          <w:sz w:val="24"/>
        </w:rPr>
        <w:t xml:space="preserve"> муниципального</w:t>
      </w:r>
      <w:r w:rsidRPr="00D84846">
        <w:rPr>
          <w:rFonts w:ascii="Times New Roman" w:eastAsia="Times New Roman" w:hAnsi="Times New Roman" w:cs="Times New Roman"/>
          <w:sz w:val="24"/>
        </w:rPr>
        <w:t xml:space="preserve"> района Волгоградской области о внесении изменений в Перечень в части включения в него сведений о муниципальном имуществе, в отношении которого поступило предложение, с учетом критериев, установленных пунктом 7 настоящего Порядка;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2) о подготовке проекта решения Совета депутатов </w:t>
      </w:r>
      <w:proofErr w:type="spellStart"/>
      <w:r w:rsidR="00EC6A6B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 w:rsidR="00073635">
        <w:rPr>
          <w:rFonts w:ascii="Times New Roman" w:eastAsia="Times New Roman" w:hAnsi="Times New Roman" w:cs="Times New Roman"/>
          <w:sz w:val="24"/>
        </w:rPr>
        <w:t xml:space="preserve"> муниципального</w:t>
      </w:r>
      <w:r w:rsidRPr="00D84846">
        <w:rPr>
          <w:rFonts w:ascii="Times New Roman" w:eastAsia="Times New Roman" w:hAnsi="Times New Roman" w:cs="Times New Roman"/>
          <w:sz w:val="24"/>
        </w:rPr>
        <w:t xml:space="preserve"> района Волгоградской области о внесении изменений в Перечень в части исключения из него сведений о муниципальном имуществе, в отношении которого поступило предложение, с учетом положений, установленных пунктом 16 настоящего Порядка;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84846">
        <w:rPr>
          <w:rFonts w:ascii="Times New Roman" w:eastAsia="Times New Roman" w:hAnsi="Times New Roman" w:cs="Times New Roman"/>
          <w:sz w:val="24"/>
        </w:rPr>
        <w:t>3) об отказе в учете предложения, если указанное в нем муниципальное имущество не соответствует критериям, установленным пунктами 7 и 16 настоящего Порядка, либо если в отношении муниципального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осуществляющего полномочия учредителя балансодержателя.</w:t>
      </w:r>
      <w:proofErr w:type="gramEnd"/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14. Принятие соответствующих нормативных правовых актов, перечисленных в пункте 13 настоящего Порядка, осуществляется в течение 30 календарных дней со дня принятия соответствующего решения.</w:t>
      </w:r>
    </w:p>
    <w:p w:rsidR="00D84846" w:rsidRPr="00D84846" w:rsidRDefault="00D84846" w:rsidP="00D84846">
      <w:pPr>
        <w:widowControl w:val="0"/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15. В случае принятия решения об отказе в учете поступившего предложения, в течение пяти дней со дня принятия решения Администрация направляет инициатору предложения мотивированный ответ о невозможности включения сведений об имуществе в Перечень или исключения сведений о муниципальном имуществе из Перечня.</w:t>
      </w:r>
    </w:p>
    <w:p w:rsidR="00D84846" w:rsidRPr="00D84846" w:rsidRDefault="00D84846" w:rsidP="00D84846">
      <w:pPr>
        <w:widowControl w:val="0"/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16. Муниципальное имущество подлежит исключению из Перечня в следующих </w:t>
      </w:r>
      <w:r w:rsidRPr="00D84846">
        <w:rPr>
          <w:rFonts w:ascii="Times New Roman" w:eastAsia="Times New Roman" w:hAnsi="Times New Roman" w:cs="Times New Roman"/>
          <w:sz w:val="24"/>
        </w:rPr>
        <w:lastRenderedPageBreak/>
        <w:t>случаях: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1)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поступило: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предусмотренных Федеральным законом </w:t>
      </w:r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от </w:t>
      </w:r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26.07.2006 </w:t>
      </w:r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№ 135-ФЗ </w:t>
      </w:r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>«О защите конкуренции»;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2)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3) право собственности </w:t>
      </w:r>
      <w:proofErr w:type="spellStart"/>
      <w:r w:rsidR="00EC6A6B">
        <w:rPr>
          <w:rFonts w:ascii="Times New Roman" w:eastAsia="Times New Roman" w:hAnsi="Times New Roman" w:cs="Times New Roman"/>
          <w:sz w:val="24"/>
        </w:rPr>
        <w:t>Цацинского</w:t>
      </w:r>
      <w:proofErr w:type="spellEnd"/>
      <w:r w:rsidR="00EC6A6B">
        <w:rPr>
          <w:rFonts w:ascii="Times New Roman" w:eastAsia="Times New Roman" w:hAnsi="Times New Roman" w:cs="Times New Roman"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eastAsia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 на муниципальное имущество прекращено по решению суда или на основании распорядительного акта органа местного самоуправления о прекращении права муниципальной собственности на объект муниципального имущества.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17. Перечень и внесенные в него изменения и дополнения подлежат: 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>1) размещению на официальном сайте Администрации в информационно-телекоммуникационной сети Интернет (в том числе в форме открытых данных) в течение трех рабочих дней со дня утверждения.</w:t>
      </w:r>
    </w:p>
    <w:p w:rsidR="00D84846" w:rsidRPr="00D84846" w:rsidRDefault="00D84846" w:rsidP="00D84846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84846" w:rsidRPr="00D84846" w:rsidRDefault="00D84846" w:rsidP="00D84846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37214" w:rsidRPr="00D84846" w:rsidRDefault="00E37214" w:rsidP="00E37214">
      <w:pPr>
        <w:pageBreakBefore/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Приложение №2  к решению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Цацинского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D84846">
        <w:rPr>
          <w:rFonts w:ascii="Times New Roman" w:eastAsia="Times New Roman" w:hAnsi="Times New Roman" w:cs="Times New Roman"/>
          <w:b/>
          <w:bCs/>
          <w:sz w:val="24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15.06.2022  </w:t>
      </w:r>
      <w:r w:rsidRPr="00D84846">
        <w:rPr>
          <w:rFonts w:ascii="Times New Roman" w:eastAsia="Times New Roman" w:hAnsi="Times New Roman" w:cs="Times New Roman"/>
          <w:b/>
          <w:bCs/>
          <w:sz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</w:rPr>
        <w:t>53/128</w:t>
      </w:r>
    </w:p>
    <w:p w:rsidR="00E37214" w:rsidRPr="00D84846" w:rsidRDefault="00E37214" w:rsidP="00E3721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37214" w:rsidRPr="00D84846" w:rsidRDefault="00E37214" w:rsidP="00E3721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37214" w:rsidRPr="00D84846" w:rsidRDefault="00E37214" w:rsidP="00E37214">
      <w:pPr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84846">
        <w:rPr>
          <w:rFonts w:ascii="Times New Roman" w:eastAsia="Times New Roman" w:hAnsi="Times New Roman" w:cs="Times New Roman"/>
          <w:sz w:val="24"/>
        </w:rPr>
        <w:t xml:space="preserve">Форма перечня </w:t>
      </w:r>
      <w:r w:rsidRPr="00D84846">
        <w:rPr>
          <w:rFonts w:ascii="Times New Roman" w:hAnsi="Times New Roman" w:cs="Times New Roman"/>
          <w:sz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4"/>
        </w:rPr>
        <w:t>Цацинского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84846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r w:rsidRPr="00D84846">
        <w:rPr>
          <w:rFonts w:ascii="Times New Roman" w:hAnsi="Times New Roman" w:cs="Times New Roman"/>
          <w:sz w:val="24"/>
        </w:rPr>
        <w:t>Светлоярского</w:t>
      </w:r>
      <w:proofErr w:type="spellEnd"/>
      <w:r w:rsidRPr="00D84846">
        <w:rPr>
          <w:rFonts w:ascii="Times New Roman" w:hAnsi="Times New Roman" w:cs="Times New Roman"/>
          <w:sz w:val="24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37214" w:rsidRPr="00D84846" w:rsidRDefault="00E37214" w:rsidP="00E37214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95"/>
        <w:gridCol w:w="1559"/>
        <w:gridCol w:w="991"/>
        <w:gridCol w:w="2692"/>
        <w:gridCol w:w="1255"/>
        <w:gridCol w:w="1590"/>
      </w:tblGrid>
      <w:tr w:rsidR="00E37214" w:rsidRPr="00D84846" w:rsidTr="007E5E84">
        <w:trPr>
          <w:trHeight w:val="10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8484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8484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Вид объекта недвижимости; тип движимого имущества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Наименование объекта учета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E37214" w:rsidRPr="00D84846" w:rsidTr="007E5E84">
        <w:trPr>
          <w:trHeight w:val="10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</w:t>
            </w:r>
          </w:p>
        </w:tc>
      </w:tr>
      <w:tr w:rsidR="00E37214" w:rsidRPr="00D84846" w:rsidTr="007E5E84">
        <w:trPr>
          <w:trHeight w:val="10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84846">
              <w:rPr>
                <w:rFonts w:ascii="Times New Roman" w:hAnsi="Times New Roman" w:cs="Times New Roman"/>
                <w:sz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D84846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D84846">
              <w:rPr>
                <w:rFonts w:ascii="Times New Roman" w:hAnsi="Times New Roman" w:cs="Times New Roman"/>
                <w:sz w:val="24"/>
              </w:rPr>
              <w:t xml:space="preserve"> /проектируемое значение (для объектов незавершенного строительства)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 xml:space="preserve">Единица измерения (для площади – </w:t>
            </w:r>
            <w:proofErr w:type="spellStart"/>
            <w:r w:rsidRPr="00D84846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D84846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Pr="00D84846">
              <w:rPr>
                <w:rFonts w:ascii="Times New Roman" w:hAnsi="Times New Roman" w:cs="Times New Roman"/>
                <w:sz w:val="24"/>
              </w:rPr>
              <w:t xml:space="preserve">; для протяженности – м;, для глубины залегания – м; для объема – </w:t>
            </w:r>
            <w:proofErr w:type="spellStart"/>
            <w:r w:rsidRPr="00D84846">
              <w:rPr>
                <w:rFonts w:ascii="Times New Roman" w:hAnsi="Times New Roman" w:cs="Times New Roman"/>
                <w:sz w:val="24"/>
              </w:rPr>
              <w:t>куб.м</w:t>
            </w:r>
            <w:proofErr w:type="spellEnd"/>
            <w:r w:rsidRPr="00D8484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37214" w:rsidRPr="00D84846" w:rsidTr="007E5E84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8484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E37214" w:rsidRPr="00D84846" w:rsidRDefault="00E37214" w:rsidP="00E37214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37214" w:rsidRPr="00D84846" w:rsidRDefault="00E37214" w:rsidP="00E37214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1419"/>
        <w:gridCol w:w="1134"/>
        <w:gridCol w:w="850"/>
        <w:gridCol w:w="1277"/>
        <w:gridCol w:w="1274"/>
        <w:gridCol w:w="849"/>
        <w:gridCol w:w="709"/>
        <w:gridCol w:w="1574"/>
      </w:tblGrid>
      <w:tr w:rsidR="00E37214" w:rsidRPr="00D84846" w:rsidTr="007E5E84">
        <w:trPr>
          <w:trHeight w:val="279"/>
        </w:trPr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4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E37214" w:rsidRPr="00D84846" w:rsidTr="007E5E84">
        <w:trPr>
          <w:trHeight w:val="100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Категория земель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Вид разрешенного использования</w:t>
            </w:r>
          </w:p>
        </w:tc>
        <w:tc>
          <w:tcPr>
            <w:tcW w:w="4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214" w:rsidRPr="00D84846" w:rsidTr="007E5E84">
        <w:trPr>
          <w:trHeight w:val="10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Марка,</w:t>
            </w:r>
          </w:p>
          <w:p w:rsidR="00E37214" w:rsidRPr="00D84846" w:rsidRDefault="00E37214" w:rsidP="007E5E8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модель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Состав (принадлежности) имущества</w:t>
            </w:r>
          </w:p>
        </w:tc>
      </w:tr>
      <w:tr w:rsidR="00E37214" w:rsidRPr="00D84846" w:rsidTr="007E5E84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:rsidR="00E37214" w:rsidRPr="00D84846" w:rsidRDefault="00E37214" w:rsidP="00E3721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E37214" w:rsidRPr="00D84846" w:rsidRDefault="00E37214" w:rsidP="00E37214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1418"/>
        <w:gridCol w:w="1987"/>
        <w:gridCol w:w="1559"/>
        <w:gridCol w:w="1276"/>
        <w:gridCol w:w="992"/>
        <w:gridCol w:w="1002"/>
      </w:tblGrid>
      <w:tr w:rsidR="00E37214" w:rsidRPr="00D84846" w:rsidTr="007E5E84">
        <w:trPr>
          <w:trHeight w:val="286"/>
        </w:trPr>
        <w:tc>
          <w:tcPr>
            <w:tcW w:w="9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E37214" w:rsidRPr="00D84846" w:rsidTr="007E5E84">
        <w:trPr>
          <w:trHeight w:val="866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bookmarkStart w:id="0" w:name="_GoBack"/>
        <w:bookmarkEnd w:id="0"/>
      </w:tr>
      <w:tr w:rsidR="00E37214" w:rsidRPr="00D84846" w:rsidTr="007E5E84">
        <w:trPr>
          <w:trHeight w:val="86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37214" w:rsidRPr="00D84846" w:rsidTr="007E5E84">
        <w:trPr>
          <w:trHeight w:val="35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3A12E5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214" w:rsidRPr="00D84846" w:rsidRDefault="00E37214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4846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214" w:rsidRPr="00D84846" w:rsidRDefault="003A12E5" w:rsidP="007E5E84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</w:tbl>
    <w:p w:rsidR="00F71EB9" w:rsidRDefault="00F71EB9" w:rsidP="003A12E5">
      <w:pPr>
        <w:pageBreakBefore/>
        <w:spacing w:line="100" w:lineRule="atLeast"/>
        <w:rPr>
          <w:rFonts w:ascii="Times New Roman" w:eastAsia="Times New Roman" w:hAnsi="Times New Roman" w:cs="Times New Roman"/>
          <w:b/>
          <w:bCs/>
          <w:sz w:val="24"/>
        </w:rPr>
      </w:pPr>
    </w:p>
    <w:sectPr w:rsidR="00F7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618"/>
        </w:tabs>
        <w:ind w:left="3338" w:hanging="360"/>
      </w:pPr>
    </w:lvl>
    <w:lvl w:ilvl="1">
      <w:start w:val="1"/>
      <w:numFmt w:val="lowerLetter"/>
      <w:lvlText w:val="%2."/>
      <w:lvlJc w:val="left"/>
      <w:pPr>
        <w:tabs>
          <w:tab w:val="num" w:pos="2618"/>
        </w:tabs>
        <w:ind w:left="4058" w:hanging="360"/>
      </w:pPr>
    </w:lvl>
    <w:lvl w:ilvl="2">
      <w:start w:val="1"/>
      <w:numFmt w:val="lowerRoman"/>
      <w:lvlText w:val="%2.%3."/>
      <w:lvlJc w:val="left"/>
      <w:pPr>
        <w:tabs>
          <w:tab w:val="num" w:pos="2618"/>
        </w:tabs>
        <w:ind w:left="4778" w:hanging="180"/>
      </w:pPr>
    </w:lvl>
    <w:lvl w:ilvl="3">
      <w:start w:val="1"/>
      <w:numFmt w:val="decimal"/>
      <w:lvlText w:val="%2.%3.%4."/>
      <w:lvlJc w:val="left"/>
      <w:pPr>
        <w:tabs>
          <w:tab w:val="num" w:pos="2618"/>
        </w:tabs>
        <w:ind w:left="5498" w:hanging="360"/>
      </w:pPr>
    </w:lvl>
    <w:lvl w:ilvl="4">
      <w:start w:val="1"/>
      <w:numFmt w:val="lowerLetter"/>
      <w:lvlText w:val="%2.%3.%4.%5."/>
      <w:lvlJc w:val="left"/>
      <w:pPr>
        <w:tabs>
          <w:tab w:val="num" w:pos="2618"/>
        </w:tabs>
        <w:ind w:left="6218" w:hanging="360"/>
      </w:pPr>
    </w:lvl>
    <w:lvl w:ilvl="5">
      <w:start w:val="1"/>
      <w:numFmt w:val="lowerRoman"/>
      <w:lvlText w:val="%2.%3.%4.%5.%6."/>
      <w:lvlJc w:val="left"/>
      <w:pPr>
        <w:tabs>
          <w:tab w:val="num" w:pos="2618"/>
        </w:tabs>
        <w:ind w:left="6938" w:hanging="180"/>
      </w:pPr>
    </w:lvl>
    <w:lvl w:ilvl="6">
      <w:start w:val="1"/>
      <w:numFmt w:val="decimal"/>
      <w:lvlText w:val="%2.%3.%4.%5.%6.%7."/>
      <w:lvlJc w:val="left"/>
      <w:pPr>
        <w:tabs>
          <w:tab w:val="num" w:pos="2618"/>
        </w:tabs>
        <w:ind w:left="76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618"/>
        </w:tabs>
        <w:ind w:left="837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618"/>
        </w:tabs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D9"/>
    <w:rsid w:val="000242E2"/>
    <w:rsid w:val="00073635"/>
    <w:rsid w:val="00092142"/>
    <w:rsid w:val="003A12E5"/>
    <w:rsid w:val="003A145D"/>
    <w:rsid w:val="004C2ED9"/>
    <w:rsid w:val="00642C5F"/>
    <w:rsid w:val="00753379"/>
    <w:rsid w:val="008E44BF"/>
    <w:rsid w:val="00942950"/>
    <w:rsid w:val="009955A8"/>
    <w:rsid w:val="00BB66A2"/>
    <w:rsid w:val="00CA36F2"/>
    <w:rsid w:val="00D84846"/>
    <w:rsid w:val="00E27477"/>
    <w:rsid w:val="00E37214"/>
    <w:rsid w:val="00EC6A6B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CA36F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36F2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styleId="a3">
    <w:name w:val="Hyperlink"/>
    <w:rsid w:val="00CA36F2"/>
    <w:rPr>
      <w:color w:val="000080"/>
      <w:u w:val="single"/>
    </w:rPr>
  </w:style>
  <w:style w:type="character" w:styleId="a4">
    <w:name w:val="Emphasis"/>
    <w:qFormat/>
    <w:rsid w:val="00CA36F2"/>
    <w:rPr>
      <w:i/>
      <w:iCs/>
    </w:rPr>
  </w:style>
  <w:style w:type="paragraph" w:customStyle="1" w:styleId="1">
    <w:name w:val="Абзац списка1"/>
    <w:basedOn w:val="a"/>
    <w:rsid w:val="00CA36F2"/>
    <w:pPr>
      <w:ind w:left="720"/>
    </w:pPr>
  </w:style>
  <w:style w:type="paragraph" w:customStyle="1" w:styleId="ConsNormal">
    <w:name w:val="ConsNormal"/>
    <w:rsid w:val="00024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47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274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2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CA36F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A36F2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styleId="a3">
    <w:name w:val="Hyperlink"/>
    <w:rsid w:val="00CA36F2"/>
    <w:rPr>
      <w:color w:val="000080"/>
      <w:u w:val="single"/>
    </w:rPr>
  </w:style>
  <w:style w:type="character" w:styleId="a4">
    <w:name w:val="Emphasis"/>
    <w:qFormat/>
    <w:rsid w:val="00CA36F2"/>
    <w:rPr>
      <w:i/>
      <w:iCs/>
    </w:rPr>
  </w:style>
  <w:style w:type="paragraph" w:customStyle="1" w:styleId="1">
    <w:name w:val="Абзац списка1"/>
    <w:basedOn w:val="a"/>
    <w:rsid w:val="00CA36F2"/>
    <w:pPr>
      <w:ind w:left="720"/>
    </w:pPr>
  </w:style>
  <w:style w:type="paragraph" w:customStyle="1" w:styleId="ConsNormal">
    <w:name w:val="ConsNormal"/>
    <w:rsid w:val="00024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47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274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11AE032FC8443ADFB36EF7E8F8D5A59&amp;req=doc&amp;base=RZR&amp;n=373104&amp;dst=1580&amp;fld=134&amp;REFFIELD=134&amp;REFDST=100361&amp;REFDOC=356425&amp;REFBASE=RZR&amp;stat=refcode%3D16876%3Bdstident%3D1580%3Bindex%3D560&amp;date=08.0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D11AE032FC8443ADFB36EF7E8F8D5A59&amp;req=doc&amp;base=RZR&amp;n=373104&amp;dst=443&amp;fld=134&amp;REFFIELD=134&amp;REFDST=100361&amp;REFDOC=356425&amp;REFBASE=RZR&amp;stat=refcode%3D16876%3Bdstident%3D443%3Bindex%3D560&amp;date=08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11AE032FC8443ADFB36EF7E8F8D5A59&amp;req=doc&amp;base=RZR&amp;n=373104&amp;dst=441&amp;fld=134&amp;REFFIELD=134&amp;REFDST=100361&amp;REFDOC=356425&amp;REFBASE=RZR&amp;stat=refcode%3D16876%3Bdstident%3D441%3Bindex%3D560&amp;date=08.02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cp:lastPrinted>2022-06-29T08:09:00Z</cp:lastPrinted>
  <dcterms:created xsi:type="dcterms:W3CDTF">2022-06-28T06:07:00Z</dcterms:created>
  <dcterms:modified xsi:type="dcterms:W3CDTF">2022-07-04T07:16:00Z</dcterms:modified>
</cp:coreProperties>
</file>